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Style0"/>
        <w:tblW w:w="5000" w:type="pct"/>
        <w:tblInd w:w="5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52"/>
        <w:gridCol w:w="236"/>
        <w:gridCol w:w="252"/>
        <w:gridCol w:w="252"/>
        <w:gridCol w:w="236"/>
        <w:gridCol w:w="252"/>
        <w:gridCol w:w="236"/>
        <w:gridCol w:w="252"/>
        <w:gridCol w:w="253"/>
        <w:gridCol w:w="237"/>
        <w:gridCol w:w="253"/>
        <w:gridCol w:w="253"/>
        <w:gridCol w:w="237"/>
        <w:gridCol w:w="253"/>
        <w:gridCol w:w="237"/>
        <w:gridCol w:w="253"/>
        <w:gridCol w:w="253"/>
        <w:gridCol w:w="237"/>
        <w:gridCol w:w="253"/>
        <w:gridCol w:w="253"/>
        <w:gridCol w:w="395"/>
        <w:gridCol w:w="237"/>
        <w:gridCol w:w="253"/>
        <w:gridCol w:w="253"/>
        <w:gridCol w:w="237"/>
        <w:gridCol w:w="253"/>
        <w:gridCol w:w="253"/>
        <w:gridCol w:w="237"/>
        <w:gridCol w:w="253"/>
        <w:gridCol w:w="237"/>
        <w:gridCol w:w="253"/>
        <w:gridCol w:w="253"/>
        <w:gridCol w:w="237"/>
        <w:gridCol w:w="253"/>
        <w:gridCol w:w="253"/>
        <w:gridCol w:w="237"/>
        <w:gridCol w:w="253"/>
        <w:gridCol w:w="237"/>
        <w:gridCol w:w="253"/>
        <w:gridCol w:w="253"/>
        <w:gridCol w:w="237"/>
        <w:gridCol w:w="253"/>
        <w:gridCol w:w="253"/>
      </w:tblGrid>
      <w:tr w:rsidR="003D548B" w14:paraId="1394796E" w14:textId="77777777" w:rsidTr="00F672CD">
        <w:trPr>
          <w:cantSplit/>
        </w:trPr>
        <w:tc>
          <w:tcPr>
            <w:tcW w:w="10230" w:type="dxa"/>
            <w:gridSpan w:val="43"/>
            <w:vAlign w:val="bottom"/>
          </w:tcPr>
          <w:p w14:paraId="5952FDCB" w14:textId="18655F90" w:rsidR="003D548B" w:rsidRDefault="00000000">
            <w:pPr>
              <w:jc w:val="center"/>
            </w:pPr>
            <w:r>
              <w:rPr>
                <w:rFonts w:ascii="Times New Roman" w:hAnsi="Times New Roman"/>
                <w:b/>
                <w:sz w:val="23"/>
                <w:szCs w:val="23"/>
              </w:rPr>
              <w:t xml:space="preserve">ДОГОВОР № </w:t>
            </w:r>
            <w:r w:rsidR="006C61E4">
              <w:rPr>
                <w:rFonts w:ascii="Times New Roman" w:hAnsi="Times New Roman"/>
                <w:b/>
                <w:sz w:val="23"/>
                <w:szCs w:val="23"/>
              </w:rPr>
              <w:t>______</w:t>
            </w:r>
          </w:p>
          <w:p w14:paraId="5FDF4630" w14:textId="77777777" w:rsidR="003D548B" w:rsidRDefault="00000000">
            <w:pPr>
              <w:jc w:val="center"/>
            </w:pPr>
            <w:r>
              <w:rPr>
                <w:rFonts w:ascii="Times New Roman" w:hAnsi="Times New Roman"/>
                <w:b/>
                <w:sz w:val="23"/>
                <w:szCs w:val="23"/>
              </w:rPr>
              <w:t>об оказании платных медицинских услуг</w:t>
            </w:r>
          </w:p>
        </w:tc>
      </w:tr>
      <w:tr w:rsidR="003D548B" w14:paraId="5AF89166" w14:textId="77777777" w:rsidTr="00F672CD">
        <w:trPr>
          <w:cantSplit/>
        </w:trPr>
        <w:tc>
          <w:tcPr>
            <w:tcW w:w="5070" w:type="dxa"/>
            <w:gridSpan w:val="21"/>
          </w:tcPr>
          <w:p w14:paraId="42032A35" w14:textId="3668CA4C" w:rsidR="003D548B" w:rsidRDefault="00000000">
            <w:r>
              <w:rPr>
                <w:rFonts w:ascii="Times New Roman" w:hAnsi="Times New Roman"/>
                <w:b/>
                <w:sz w:val="23"/>
                <w:szCs w:val="23"/>
              </w:rPr>
              <w:t xml:space="preserve">г. </w:t>
            </w:r>
            <w:r w:rsidR="005C6B30">
              <w:rPr>
                <w:rFonts w:ascii="Times New Roman" w:hAnsi="Times New Roman"/>
                <w:b/>
                <w:sz w:val="23"/>
                <w:szCs w:val="23"/>
              </w:rPr>
              <w:t>_________________________________</w:t>
            </w:r>
          </w:p>
        </w:tc>
        <w:tc>
          <w:tcPr>
            <w:tcW w:w="4920" w:type="dxa"/>
            <w:gridSpan w:val="21"/>
          </w:tcPr>
          <w:p w14:paraId="0E770468" w14:textId="61A95E12" w:rsidR="003D548B" w:rsidRDefault="00741752">
            <w:pPr>
              <w:jc w:val="right"/>
            </w:pPr>
            <w:r>
              <w:rPr>
                <w:rFonts w:ascii="Times New Roman" w:hAnsi="Times New Roman"/>
                <w:b/>
                <w:sz w:val="23"/>
                <w:szCs w:val="23"/>
              </w:rPr>
              <w:t>«___» _____________ 2026 г.</w:t>
            </w:r>
          </w:p>
        </w:tc>
        <w:tc>
          <w:tcPr>
            <w:tcW w:w="240" w:type="dxa"/>
          </w:tcPr>
          <w:p w14:paraId="06F0B265" w14:textId="77777777" w:rsidR="003D548B" w:rsidRDefault="003D548B">
            <w:pPr>
              <w:jc w:val="both"/>
            </w:pPr>
          </w:p>
        </w:tc>
      </w:tr>
      <w:tr w:rsidR="003D548B" w14:paraId="6488A95B" w14:textId="77777777" w:rsidTr="00F672CD">
        <w:trPr>
          <w:cantSplit/>
        </w:trPr>
        <w:tc>
          <w:tcPr>
            <w:tcW w:w="240" w:type="dxa"/>
            <w:vAlign w:val="bottom"/>
          </w:tcPr>
          <w:p w14:paraId="0CEEE58D" w14:textId="77777777" w:rsidR="003D548B" w:rsidRDefault="003D548B"/>
        </w:tc>
        <w:tc>
          <w:tcPr>
            <w:tcW w:w="225" w:type="dxa"/>
            <w:vAlign w:val="bottom"/>
          </w:tcPr>
          <w:p w14:paraId="43E9107D" w14:textId="77777777" w:rsidR="003D548B" w:rsidRDefault="003D548B"/>
        </w:tc>
        <w:tc>
          <w:tcPr>
            <w:tcW w:w="240" w:type="dxa"/>
            <w:vAlign w:val="bottom"/>
          </w:tcPr>
          <w:p w14:paraId="5F2A6313" w14:textId="77777777" w:rsidR="003D548B" w:rsidRDefault="003D548B"/>
        </w:tc>
        <w:tc>
          <w:tcPr>
            <w:tcW w:w="240" w:type="dxa"/>
            <w:vAlign w:val="bottom"/>
          </w:tcPr>
          <w:p w14:paraId="7827BDAB" w14:textId="77777777" w:rsidR="003D548B" w:rsidRDefault="003D548B"/>
        </w:tc>
        <w:tc>
          <w:tcPr>
            <w:tcW w:w="225" w:type="dxa"/>
            <w:vAlign w:val="bottom"/>
          </w:tcPr>
          <w:p w14:paraId="27A44D4C" w14:textId="77777777" w:rsidR="003D548B" w:rsidRDefault="003D548B"/>
        </w:tc>
        <w:tc>
          <w:tcPr>
            <w:tcW w:w="240" w:type="dxa"/>
            <w:vAlign w:val="bottom"/>
          </w:tcPr>
          <w:p w14:paraId="65361FF8" w14:textId="77777777" w:rsidR="003D548B" w:rsidRDefault="003D548B"/>
        </w:tc>
        <w:tc>
          <w:tcPr>
            <w:tcW w:w="225" w:type="dxa"/>
            <w:vAlign w:val="bottom"/>
          </w:tcPr>
          <w:p w14:paraId="6875523F" w14:textId="77777777" w:rsidR="003D548B" w:rsidRDefault="003D548B"/>
        </w:tc>
        <w:tc>
          <w:tcPr>
            <w:tcW w:w="240" w:type="dxa"/>
            <w:vAlign w:val="bottom"/>
          </w:tcPr>
          <w:p w14:paraId="77E11CF7" w14:textId="77777777" w:rsidR="003D548B" w:rsidRDefault="003D548B"/>
        </w:tc>
        <w:tc>
          <w:tcPr>
            <w:tcW w:w="240" w:type="dxa"/>
            <w:vAlign w:val="bottom"/>
          </w:tcPr>
          <w:p w14:paraId="12212705" w14:textId="77777777" w:rsidR="003D548B" w:rsidRDefault="003D548B"/>
        </w:tc>
        <w:tc>
          <w:tcPr>
            <w:tcW w:w="225" w:type="dxa"/>
            <w:vAlign w:val="bottom"/>
          </w:tcPr>
          <w:p w14:paraId="1CE2A4E3" w14:textId="77777777" w:rsidR="003D548B" w:rsidRDefault="003D548B"/>
        </w:tc>
        <w:tc>
          <w:tcPr>
            <w:tcW w:w="240" w:type="dxa"/>
            <w:vAlign w:val="bottom"/>
          </w:tcPr>
          <w:p w14:paraId="3DDC698A" w14:textId="77777777" w:rsidR="003D548B" w:rsidRDefault="003D548B"/>
        </w:tc>
        <w:tc>
          <w:tcPr>
            <w:tcW w:w="240" w:type="dxa"/>
            <w:vAlign w:val="bottom"/>
          </w:tcPr>
          <w:p w14:paraId="4BC99B23" w14:textId="77777777" w:rsidR="003D548B" w:rsidRDefault="003D548B"/>
        </w:tc>
        <w:tc>
          <w:tcPr>
            <w:tcW w:w="225" w:type="dxa"/>
            <w:vAlign w:val="bottom"/>
          </w:tcPr>
          <w:p w14:paraId="10517CE9" w14:textId="77777777" w:rsidR="003D548B" w:rsidRDefault="003D548B"/>
        </w:tc>
        <w:tc>
          <w:tcPr>
            <w:tcW w:w="240" w:type="dxa"/>
            <w:vAlign w:val="bottom"/>
          </w:tcPr>
          <w:p w14:paraId="2131BF67" w14:textId="77777777" w:rsidR="003D548B" w:rsidRDefault="003D548B"/>
        </w:tc>
        <w:tc>
          <w:tcPr>
            <w:tcW w:w="225" w:type="dxa"/>
            <w:vAlign w:val="bottom"/>
          </w:tcPr>
          <w:p w14:paraId="0C889435" w14:textId="77777777" w:rsidR="003D548B" w:rsidRDefault="003D548B"/>
        </w:tc>
        <w:tc>
          <w:tcPr>
            <w:tcW w:w="240" w:type="dxa"/>
            <w:vAlign w:val="bottom"/>
          </w:tcPr>
          <w:p w14:paraId="6EAA7B29" w14:textId="77777777" w:rsidR="003D548B" w:rsidRDefault="003D548B"/>
        </w:tc>
        <w:tc>
          <w:tcPr>
            <w:tcW w:w="240" w:type="dxa"/>
            <w:vAlign w:val="bottom"/>
          </w:tcPr>
          <w:p w14:paraId="1D43BFCB" w14:textId="77777777" w:rsidR="003D548B" w:rsidRDefault="003D548B"/>
        </w:tc>
        <w:tc>
          <w:tcPr>
            <w:tcW w:w="225" w:type="dxa"/>
            <w:vAlign w:val="bottom"/>
          </w:tcPr>
          <w:p w14:paraId="4B2197CD" w14:textId="77777777" w:rsidR="003D548B" w:rsidRDefault="003D548B"/>
        </w:tc>
        <w:tc>
          <w:tcPr>
            <w:tcW w:w="240" w:type="dxa"/>
            <w:vAlign w:val="bottom"/>
          </w:tcPr>
          <w:p w14:paraId="62C97122" w14:textId="77777777" w:rsidR="003D548B" w:rsidRDefault="003D548B"/>
        </w:tc>
        <w:tc>
          <w:tcPr>
            <w:tcW w:w="240" w:type="dxa"/>
            <w:vAlign w:val="bottom"/>
          </w:tcPr>
          <w:p w14:paraId="65060123" w14:textId="77777777" w:rsidR="003D548B" w:rsidRDefault="003D548B"/>
        </w:tc>
        <w:tc>
          <w:tcPr>
            <w:tcW w:w="375" w:type="dxa"/>
            <w:vAlign w:val="bottom"/>
          </w:tcPr>
          <w:p w14:paraId="3266891C" w14:textId="77777777" w:rsidR="003D548B" w:rsidRDefault="003D548B"/>
        </w:tc>
        <w:tc>
          <w:tcPr>
            <w:tcW w:w="225" w:type="dxa"/>
            <w:vAlign w:val="bottom"/>
          </w:tcPr>
          <w:p w14:paraId="22A6D881" w14:textId="77777777" w:rsidR="003D548B" w:rsidRDefault="003D548B"/>
        </w:tc>
        <w:tc>
          <w:tcPr>
            <w:tcW w:w="240" w:type="dxa"/>
            <w:vAlign w:val="bottom"/>
          </w:tcPr>
          <w:p w14:paraId="75CCA4D3" w14:textId="77777777" w:rsidR="003D548B" w:rsidRDefault="003D548B"/>
        </w:tc>
        <w:tc>
          <w:tcPr>
            <w:tcW w:w="240" w:type="dxa"/>
            <w:vAlign w:val="bottom"/>
          </w:tcPr>
          <w:p w14:paraId="46DC3C4C" w14:textId="77777777" w:rsidR="003D548B" w:rsidRDefault="003D548B"/>
        </w:tc>
        <w:tc>
          <w:tcPr>
            <w:tcW w:w="225" w:type="dxa"/>
            <w:vAlign w:val="bottom"/>
          </w:tcPr>
          <w:p w14:paraId="0A01FD04" w14:textId="77777777" w:rsidR="003D548B" w:rsidRDefault="003D548B"/>
        </w:tc>
        <w:tc>
          <w:tcPr>
            <w:tcW w:w="240" w:type="dxa"/>
            <w:vAlign w:val="bottom"/>
          </w:tcPr>
          <w:p w14:paraId="095427EC" w14:textId="77777777" w:rsidR="003D548B" w:rsidRDefault="003D548B"/>
        </w:tc>
        <w:tc>
          <w:tcPr>
            <w:tcW w:w="240" w:type="dxa"/>
            <w:vAlign w:val="bottom"/>
          </w:tcPr>
          <w:p w14:paraId="7C8C3550" w14:textId="77777777" w:rsidR="003D548B" w:rsidRDefault="003D548B"/>
        </w:tc>
        <w:tc>
          <w:tcPr>
            <w:tcW w:w="225" w:type="dxa"/>
            <w:vAlign w:val="bottom"/>
          </w:tcPr>
          <w:p w14:paraId="29E64130" w14:textId="77777777" w:rsidR="003D548B" w:rsidRDefault="003D548B"/>
        </w:tc>
        <w:tc>
          <w:tcPr>
            <w:tcW w:w="240" w:type="dxa"/>
            <w:vAlign w:val="bottom"/>
          </w:tcPr>
          <w:p w14:paraId="015FA37C" w14:textId="77777777" w:rsidR="003D548B" w:rsidRDefault="003D548B"/>
        </w:tc>
        <w:tc>
          <w:tcPr>
            <w:tcW w:w="225" w:type="dxa"/>
            <w:vAlign w:val="bottom"/>
          </w:tcPr>
          <w:p w14:paraId="4D0F85BE" w14:textId="77777777" w:rsidR="003D548B" w:rsidRDefault="003D548B"/>
        </w:tc>
        <w:tc>
          <w:tcPr>
            <w:tcW w:w="240" w:type="dxa"/>
            <w:vAlign w:val="bottom"/>
          </w:tcPr>
          <w:p w14:paraId="678A9E9E" w14:textId="77777777" w:rsidR="003D548B" w:rsidRDefault="003D548B"/>
        </w:tc>
        <w:tc>
          <w:tcPr>
            <w:tcW w:w="240" w:type="dxa"/>
            <w:vAlign w:val="bottom"/>
          </w:tcPr>
          <w:p w14:paraId="4BF3FB79" w14:textId="77777777" w:rsidR="003D548B" w:rsidRDefault="003D548B"/>
        </w:tc>
        <w:tc>
          <w:tcPr>
            <w:tcW w:w="225" w:type="dxa"/>
            <w:vAlign w:val="bottom"/>
          </w:tcPr>
          <w:p w14:paraId="6A033642" w14:textId="77777777" w:rsidR="003D548B" w:rsidRDefault="003D548B"/>
        </w:tc>
        <w:tc>
          <w:tcPr>
            <w:tcW w:w="240" w:type="dxa"/>
            <w:vAlign w:val="bottom"/>
          </w:tcPr>
          <w:p w14:paraId="184571FF" w14:textId="77777777" w:rsidR="003D548B" w:rsidRDefault="003D548B"/>
        </w:tc>
        <w:tc>
          <w:tcPr>
            <w:tcW w:w="240" w:type="dxa"/>
            <w:vAlign w:val="bottom"/>
          </w:tcPr>
          <w:p w14:paraId="3B330C51" w14:textId="77777777" w:rsidR="003D548B" w:rsidRDefault="003D548B"/>
        </w:tc>
        <w:tc>
          <w:tcPr>
            <w:tcW w:w="225" w:type="dxa"/>
            <w:vAlign w:val="bottom"/>
          </w:tcPr>
          <w:p w14:paraId="306C609C" w14:textId="77777777" w:rsidR="003D548B" w:rsidRDefault="003D548B"/>
        </w:tc>
        <w:tc>
          <w:tcPr>
            <w:tcW w:w="240" w:type="dxa"/>
            <w:vAlign w:val="bottom"/>
          </w:tcPr>
          <w:p w14:paraId="48C30AB3" w14:textId="77777777" w:rsidR="003D548B" w:rsidRDefault="003D548B"/>
        </w:tc>
        <w:tc>
          <w:tcPr>
            <w:tcW w:w="225" w:type="dxa"/>
            <w:vAlign w:val="bottom"/>
          </w:tcPr>
          <w:p w14:paraId="7D7E608C" w14:textId="77777777" w:rsidR="003D548B" w:rsidRDefault="003D548B"/>
        </w:tc>
        <w:tc>
          <w:tcPr>
            <w:tcW w:w="240" w:type="dxa"/>
            <w:vAlign w:val="bottom"/>
          </w:tcPr>
          <w:p w14:paraId="744ACDCC" w14:textId="77777777" w:rsidR="003D548B" w:rsidRDefault="003D548B"/>
        </w:tc>
        <w:tc>
          <w:tcPr>
            <w:tcW w:w="240" w:type="dxa"/>
            <w:vAlign w:val="bottom"/>
          </w:tcPr>
          <w:p w14:paraId="74C5FD86" w14:textId="77777777" w:rsidR="003D548B" w:rsidRDefault="003D548B"/>
        </w:tc>
        <w:tc>
          <w:tcPr>
            <w:tcW w:w="225" w:type="dxa"/>
            <w:vAlign w:val="bottom"/>
          </w:tcPr>
          <w:p w14:paraId="6A9BE59A" w14:textId="77777777" w:rsidR="003D548B" w:rsidRDefault="003D548B"/>
        </w:tc>
        <w:tc>
          <w:tcPr>
            <w:tcW w:w="240" w:type="dxa"/>
            <w:vAlign w:val="bottom"/>
          </w:tcPr>
          <w:p w14:paraId="79C442BF" w14:textId="77777777" w:rsidR="003D548B" w:rsidRDefault="003D548B"/>
        </w:tc>
        <w:tc>
          <w:tcPr>
            <w:tcW w:w="240" w:type="dxa"/>
            <w:vAlign w:val="bottom"/>
          </w:tcPr>
          <w:p w14:paraId="7941989D" w14:textId="77777777" w:rsidR="003D548B" w:rsidRDefault="003D548B"/>
        </w:tc>
      </w:tr>
      <w:tr w:rsidR="003D548B" w14:paraId="48C28E79" w14:textId="77777777" w:rsidTr="00F672CD">
        <w:trPr>
          <w:cantSplit/>
        </w:trPr>
        <w:tc>
          <w:tcPr>
            <w:tcW w:w="10230" w:type="dxa"/>
            <w:gridSpan w:val="43"/>
          </w:tcPr>
          <w:p w14:paraId="69D5FEAB" w14:textId="24D12A04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 Общество с ограниченной ответственностью "</w:t>
            </w:r>
            <w:r w:rsidR="005C6B30" w:rsidRPr="005C6B30">
              <w:rPr>
                <w:rFonts w:ascii="Times New Roman" w:hAnsi="Times New Roman"/>
                <w:sz w:val="23"/>
                <w:szCs w:val="23"/>
              </w:rPr>
              <w:t>ТРАГУС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" (ИНН </w:t>
            </w:r>
            <w:r w:rsidR="005C6B30" w:rsidRPr="005C6B30">
              <w:rPr>
                <w:rFonts w:ascii="Times New Roman" w:hAnsi="Times New Roman"/>
                <w:sz w:val="23"/>
                <w:szCs w:val="23"/>
              </w:rPr>
              <w:t>9204548169</w:t>
            </w:r>
            <w:r w:rsidR="005C6B30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КПП </w:t>
            </w:r>
            <w:r w:rsidR="005C6B30" w:rsidRPr="005C6B30">
              <w:rPr>
                <w:rFonts w:ascii="Times New Roman" w:hAnsi="Times New Roman"/>
                <w:sz w:val="23"/>
                <w:szCs w:val="23"/>
              </w:rPr>
              <w:t>920401001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, ОГРН </w:t>
            </w:r>
            <w:r w:rsidR="005C6B30" w:rsidRPr="005C6B30">
              <w:rPr>
                <w:rFonts w:ascii="Times New Roman" w:hAnsi="Times New Roman"/>
                <w:sz w:val="23"/>
                <w:szCs w:val="23"/>
              </w:rPr>
              <w:t>1159204004563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), в лице </w:t>
            </w:r>
            <w:proofErr w:type="gramStart"/>
            <w:r>
              <w:rPr>
                <w:rFonts w:ascii="Times New Roman" w:hAnsi="Times New Roman"/>
                <w:sz w:val="23"/>
                <w:szCs w:val="23"/>
              </w:rPr>
              <w:t>Администратор ,</w:t>
            </w:r>
            <w:proofErr w:type="gramEnd"/>
          </w:p>
          <w:p w14:paraId="5197D491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>действующей на основании Доверенности №11 от 01.01.01, именуемое в дальнейшем по тексту настоящего Договора «Исполнитель», с одной стороны,</w:t>
            </w:r>
          </w:p>
        </w:tc>
      </w:tr>
      <w:tr w:rsidR="003D548B" w14:paraId="46D8532A" w14:textId="77777777" w:rsidTr="00F672CD">
        <w:trPr>
          <w:cantSplit/>
        </w:trPr>
        <w:tc>
          <w:tcPr>
            <w:tcW w:w="10230" w:type="dxa"/>
            <w:gridSpan w:val="43"/>
          </w:tcPr>
          <w:p w14:paraId="6AE0A2F4" w14:textId="29A6A8F1" w:rsidR="003D548B" w:rsidRDefault="00741752">
            <w:r>
              <w:rPr>
                <w:rFonts w:ascii="Times New Roman" w:hAnsi="Times New Roman"/>
                <w:b/>
                <w:sz w:val="23"/>
                <w:szCs w:val="23"/>
              </w:rPr>
              <w:t xml:space="preserve">____________________________________________, </w:t>
            </w:r>
            <w:proofErr w:type="spellStart"/>
            <w:r>
              <w:rPr>
                <w:rFonts w:ascii="Times New Roman" w:hAnsi="Times New Roman"/>
                <w:b/>
                <w:sz w:val="23"/>
                <w:szCs w:val="23"/>
              </w:rPr>
              <w:t>д.р</w:t>
            </w:r>
            <w:proofErr w:type="spellEnd"/>
            <w:r>
              <w:rPr>
                <w:rFonts w:ascii="Times New Roman" w:hAnsi="Times New Roman"/>
                <w:b/>
                <w:sz w:val="23"/>
                <w:szCs w:val="23"/>
              </w:rPr>
              <w:t xml:space="preserve">. </w:t>
            </w:r>
            <w:r w:rsidR="005C6B30">
              <w:rPr>
                <w:rFonts w:ascii="Times New Roman" w:hAnsi="Times New Roman"/>
                <w:b/>
                <w:sz w:val="23"/>
                <w:szCs w:val="23"/>
              </w:rPr>
              <w:t>___________</w:t>
            </w:r>
            <w:r>
              <w:rPr>
                <w:rFonts w:ascii="Times New Roman" w:hAnsi="Times New Roman"/>
                <w:b/>
                <w:sz w:val="23"/>
                <w:szCs w:val="23"/>
              </w:rPr>
              <w:t xml:space="preserve"> г.,</w:t>
            </w:r>
          </w:p>
        </w:tc>
      </w:tr>
      <w:tr w:rsidR="003D548B" w14:paraId="0CE212E4" w14:textId="77777777" w:rsidTr="00F672CD">
        <w:trPr>
          <w:cantSplit/>
        </w:trPr>
        <w:tc>
          <w:tcPr>
            <w:tcW w:w="10230" w:type="dxa"/>
            <w:gridSpan w:val="43"/>
          </w:tcPr>
          <w:p w14:paraId="73FB5B14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>именуемый(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ая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>) в дальнейшем по тексту настоящего Договора «Пациент», с другой стороны, и</w:t>
            </w:r>
          </w:p>
        </w:tc>
      </w:tr>
      <w:tr w:rsidR="003D548B" w14:paraId="65C8A862" w14:textId="77777777" w:rsidTr="00F672CD">
        <w:trPr>
          <w:cantSplit/>
        </w:trPr>
        <w:tc>
          <w:tcPr>
            <w:tcW w:w="10230" w:type="dxa"/>
            <w:gridSpan w:val="43"/>
          </w:tcPr>
          <w:p w14:paraId="57FB7BC9" w14:textId="5886602E" w:rsidR="003D548B" w:rsidRDefault="00741752">
            <w:r>
              <w:rPr>
                <w:rFonts w:ascii="Times New Roman" w:hAnsi="Times New Roman"/>
                <w:b/>
                <w:sz w:val="23"/>
                <w:szCs w:val="23"/>
              </w:rPr>
              <w:t>_____________________________________________,</w:t>
            </w:r>
          </w:p>
        </w:tc>
      </w:tr>
      <w:tr w:rsidR="003D548B" w14:paraId="715EA9D7" w14:textId="77777777" w:rsidTr="00F672CD">
        <w:trPr>
          <w:cantSplit/>
        </w:trPr>
        <w:tc>
          <w:tcPr>
            <w:tcW w:w="10230" w:type="dxa"/>
            <w:gridSpan w:val="43"/>
          </w:tcPr>
          <w:p w14:paraId="5DF093B0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>действующий(-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ая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>) в интересах «Пациента», именуемый(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ая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>) в дальнейшем по тексту настоящего Договора «Заказчик», и действующий(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ая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>) в интересах и с согласия «Пациента», с третьей стороны, вместе именуемые в дальнейшем по тексту настоящего Договора об оказании платных медицинских услуг (далее - Договор) «Стороны», согласовали, что</w:t>
            </w:r>
          </w:p>
        </w:tc>
      </w:tr>
      <w:tr w:rsidR="003D548B" w14:paraId="2C94C0F7" w14:textId="77777777" w:rsidTr="00F672CD">
        <w:trPr>
          <w:cantSplit/>
        </w:trPr>
        <w:tc>
          <w:tcPr>
            <w:tcW w:w="10230" w:type="dxa"/>
            <w:gridSpan w:val="43"/>
          </w:tcPr>
          <w:p w14:paraId="57A69451" w14:textId="77777777" w:rsidR="003D548B" w:rsidRDefault="00000000">
            <w:r>
              <w:rPr>
                <w:rFonts w:ascii="Times New Roman" w:hAnsi="Times New Roman"/>
                <w:b/>
                <w:sz w:val="23"/>
                <w:szCs w:val="23"/>
              </w:rPr>
              <w:t xml:space="preserve">    ОЗНАКОМЛЕНИЯ И СОГЛАСИЯ</w:t>
            </w:r>
          </w:p>
        </w:tc>
      </w:tr>
      <w:tr w:rsidR="003D548B" w14:paraId="75F1D7B3" w14:textId="77777777" w:rsidTr="00F672CD">
        <w:trPr>
          <w:cantSplit/>
        </w:trPr>
        <w:tc>
          <w:tcPr>
            <w:tcW w:w="10230" w:type="dxa"/>
            <w:gridSpan w:val="43"/>
          </w:tcPr>
          <w:p w14:paraId="61BB9FE4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I. до момента подписания настоящего Договора «Пациент» и «Заказчик» информированы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(далее – программа государственных гарантий) и территориальной программы государственных гарантий бесплатного оказания гражданам медицинской помощи (далее – территориальная программа), при этом «Пациент» и «Заказчик» проинформированы о том, что медицинские организации, участвующие в реализации программы и территориальной программы, имеют право оказывать платные медицинские услуги:</w:t>
            </w:r>
          </w:p>
        </w:tc>
      </w:tr>
      <w:tr w:rsidR="003D548B" w14:paraId="5F9FC555" w14:textId="77777777" w:rsidTr="00F672CD">
        <w:trPr>
          <w:cantSplit/>
        </w:trPr>
        <w:tc>
          <w:tcPr>
            <w:tcW w:w="10230" w:type="dxa"/>
            <w:gridSpan w:val="43"/>
          </w:tcPr>
          <w:p w14:paraId="59ECE11E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а) на иных условиях, чем предусмотрено государственной программой, территориальными программами и (или) целевыми программами, в следующих случаях:</w:t>
            </w:r>
          </w:p>
          <w:p w14:paraId="6F8515BC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>- назначение и применение по медицинским показаниям лекарственных препаратов, не входящих в перечень жизненно необходимых и важнейших лекарственных препаратов для медицинского применения, если их назначение и применение не обусловлены жизненными показаниями или заменой из-за индивидуальной непереносимости лекарственных препаратов, входящих в указанный перечень, а также не закупаемых за счет бюджетных ассигнований бюджетов всех уровней бюджетной системы Российской Федерации;</w:t>
            </w:r>
          </w:p>
        </w:tc>
      </w:tr>
      <w:tr w:rsidR="003D548B" w14:paraId="6266ECC7" w14:textId="77777777" w:rsidTr="00F672CD">
        <w:trPr>
          <w:cantSplit/>
        </w:trPr>
        <w:tc>
          <w:tcPr>
            <w:tcW w:w="10230" w:type="dxa"/>
            <w:gridSpan w:val="43"/>
          </w:tcPr>
          <w:p w14:paraId="0F62276C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>- применение медицинских изделий, лечебного питания, в том числе специализированных продуктов лечебного питания, не закупаемых за счет бюджетных ассигнований бюджетов всех уровней бюджетной системы Российской Федерации и не подлежащих оплате в рамках программы государственных гарантий и территориальной программы;</w:t>
            </w:r>
          </w:p>
          <w:p w14:paraId="438F1008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>- установление индивидуального поста медицинского наблюдения при оказании медицинской помощи в стационарных условиях при отсутствии медицинских показаний к установлению индивидуального поста медицинского наблюдения;</w:t>
            </w:r>
          </w:p>
        </w:tc>
      </w:tr>
      <w:tr w:rsidR="003D548B" w14:paraId="45DCCEB9" w14:textId="77777777" w:rsidTr="00F672CD">
        <w:trPr>
          <w:cantSplit/>
        </w:trPr>
        <w:tc>
          <w:tcPr>
            <w:tcW w:w="10230" w:type="dxa"/>
            <w:gridSpan w:val="43"/>
          </w:tcPr>
          <w:p w14:paraId="21968163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>б) анонимно, за исключением случаев, предусмотренных законодательством Российской Федерации;</w:t>
            </w:r>
          </w:p>
          <w:p w14:paraId="25EE6671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>в) гражданам иностранных государств, лицам без гражданства, за исключением лиц, застрахованных по обязательному медицинскому страхованию, и гражданам Российской Федерации, не проживающим постоянно на ее территории и не являющимся застрахованными по обязательному медицинскому страхованию, если иное не предусмотрено международными договорами Российской Федерации;</w:t>
            </w:r>
          </w:p>
        </w:tc>
      </w:tr>
      <w:tr w:rsidR="003D548B" w14:paraId="0F0083CF" w14:textId="77777777" w:rsidTr="00F672CD">
        <w:trPr>
          <w:cantSplit/>
        </w:trPr>
        <w:tc>
          <w:tcPr>
            <w:tcW w:w="10230" w:type="dxa"/>
            <w:gridSpan w:val="43"/>
          </w:tcPr>
          <w:p w14:paraId="42F36899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>г) при самостоятельном обращении за получением медицинских услуг, за исключением случаев и порядка, которые предусмотрены статьей 21 Федерального закона "Об основах охраны здоровья граждан в Российской Федерации", а также случаев, требующих оказания медицинской помощи в экстренной форме;</w:t>
            </w:r>
          </w:p>
        </w:tc>
      </w:tr>
      <w:tr w:rsidR="003D548B" w14:paraId="6019C79E" w14:textId="77777777" w:rsidTr="00F672CD">
        <w:trPr>
          <w:cantSplit/>
          <w:trHeight w:val="80"/>
        </w:trPr>
        <w:tc>
          <w:tcPr>
            <w:tcW w:w="10230" w:type="dxa"/>
            <w:gridSpan w:val="43"/>
          </w:tcPr>
          <w:p w14:paraId="21CD67F4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II. до момента подписания настоящего Договора «Пациент» и «Заказчик» ознакомлены с Прейскурантом «Исполнителя» (перечнем и стоимостью платных медицинских услуг), понимают содержащуюся в нем информацию, согласны с действующими ценами на медицинские услуги, а также уведомлены о том, что оплаченные денежные средства по настоящему Договору не подлежат возмещению за счет средств обязательного медицинского страхования;</w:t>
            </w:r>
          </w:p>
        </w:tc>
      </w:tr>
      <w:tr w:rsidR="003D548B" w14:paraId="599B73AD" w14:textId="77777777" w:rsidTr="00F672CD">
        <w:trPr>
          <w:cantSplit/>
        </w:trPr>
        <w:tc>
          <w:tcPr>
            <w:tcW w:w="10230" w:type="dxa"/>
            <w:gridSpan w:val="43"/>
          </w:tcPr>
          <w:p w14:paraId="580BD948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lastRenderedPageBreak/>
              <w:t xml:space="preserve">    III. до момента подписания настоящего Договора «Пациент» и «Заказчик» ознакомлены с порядком и условиями предоставления платных медицинских услуг, применяемыми положениями об организации оказания медицинской помощи, порядками ее оказания, клиническими рекомендациями, а также учитываемыми стандартами медицинской помощи, режимом работы «Исполнителя», информацией о медицинском работнике, отвечающем за предоставление соответствующей платной медицинской услуги (его профессиональном образовании и квалификации), а также проинформированы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помощи; Подписание настоящего Договора является письменным оформлением просьбы «Пациента» (потребителя) и «Заказчика» об осуществлении отдельных консультаций и/или медицинских вмешательств в объеме, определенном Договором с учетом приложений к нему. </w:t>
            </w:r>
          </w:p>
        </w:tc>
      </w:tr>
      <w:tr w:rsidR="003D548B" w14:paraId="50C0922F" w14:textId="77777777" w:rsidTr="00F672CD">
        <w:trPr>
          <w:cantSplit/>
        </w:trPr>
        <w:tc>
          <w:tcPr>
            <w:tcW w:w="10230" w:type="dxa"/>
            <w:gridSpan w:val="43"/>
          </w:tcPr>
          <w:p w14:paraId="3BB1897E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IV. до момента подписания настоящего Договора «Пациент» и «Заказчик» уведомлены о том, что несоблюдение «Пациентом» указаний (рекомендаций) медицинского работника, предоставляющего платную медицинскую услугу, в том числе назначенного режима лечения, могут снизить качество оказываемой услуги, повлечь невозможность ее завершения в срок или отрицательно сказаться на состоянии здоровья «Пациента», а также проинформированы о том, что граждане, находящиеся на лечении, в соответствии с Федеральным законом "Об основах охраны здоровья граждан в Российской Федерации"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      </w:r>
          </w:p>
          <w:p w14:paraId="24F471DB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>Подписи об ознакомлении до подписания договора и согласии с приведенным выше разделом (п. I-IV):</w:t>
            </w:r>
          </w:p>
        </w:tc>
      </w:tr>
      <w:tr w:rsidR="003D548B" w14:paraId="2C0ABE2F" w14:textId="77777777" w:rsidTr="00F672CD">
        <w:trPr>
          <w:cantSplit/>
        </w:trPr>
        <w:tc>
          <w:tcPr>
            <w:tcW w:w="2340" w:type="dxa"/>
            <w:gridSpan w:val="10"/>
          </w:tcPr>
          <w:p w14:paraId="06B4F4B0" w14:textId="77777777" w:rsidR="003D548B" w:rsidRDefault="00000000">
            <w:r>
              <w:rPr>
                <w:rFonts w:ascii="Times New Roman" w:hAnsi="Times New Roman"/>
                <w:b/>
                <w:sz w:val="23"/>
                <w:szCs w:val="23"/>
              </w:rPr>
              <w:t>___________________/</w:t>
            </w:r>
          </w:p>
        </w:tc>
        <w:tc>
          <w:tcPr>
            <w:tcW w:w="7890" w:type="dxa"/>
            <w:gridSpan w:val="33"/>
          </w:tcPr>
          <w:p w14:paraId="671BAEB8" w14:textId="7DF2907F" w:rsidR="003D548B" w:rsidRDefault="00741752">
            <w:r>
              <w:rPr>
                <w:rFonts w:ascii="Times New Roman" w:hAnsi="Times New Roman"/>
                <w:b/>
                <w:sz w:val="23"/>
                <w:szCs w:val="23"/>
              </w:rPr>
              <w:t>_________________________,</w:t>
            </w:r>
          </w:p>
        </w:tc>
      </w:tr>
      <w:tr w:rsidR="003D548B" w14:paraId="061F1B70" w14:textId="77777777" w:rsidTr="00F672CD">
        <w:trPr>
          <w:cantSplit/>
        </w:trPr>
        <w:tc>
          <w:tcPr>
            <w:tcW w:w="2340" w:type="dxa"/>
            <w:gridSpan w:val="10"/>
          </w:tcPr>
          <w:p w14:paraId="332ED5C9" w14:textId="77777777" w:rsidR="003D548B" w:rsidRDefault="00000000">
            <w:r>
              <w:rPr>
                <w:rFonts w:ascii="Times New Roman" w:hAnsi="Times New Roman"/>
                <w:b/>
                <w:sz w:val="23"/>
                <w:szCs w:val="23"/>
              </w:rPr>
              <w:t>___________________/</w:t>
            </w:r>
          </w:p>
        </w:tc>
        <w:tc>
          <w:tcPr>
            <w:tcW w:w="7890" w:type="dxa"/>
            <w:gridSpan w:val="33"/>
          </w:tcPr>
          <w:p w14:paraId="26CC4927" w14:textId="3C91C5D1" w:rsidR="003D548B" w:rsidRDefault="00741752">
            <w:r>
              <w:rPr>
                <w:rFonts w:ascii="Times New Roman" w:hAnsi="Times New Roman"/>
                <w:b/>
                <w:sz w:val="23"/>
                <w:szCs w:val="23"/>
              </w:rPr>
              <w:t>_________________________.</w:t>
            </w:r>
          </w:p>
        </w:tc>
      </w:tr>
      <w:tr w:rsidR="003D548B" w14:paraId="3F38FFAE" w14:textId="77777777" w:rsidTr="00F672CD">
        <w:trPr>
          <w:cantSplit/>
        </w:trPr>
        <w:tc>
          <w:tcPr>
            <w:tcW w:w="10230" w:type="dxa"/>
            <w:gridSpan w:val="43"/>
          </w:tcPr>
          <w:p w14:paraId="726C48FD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Обработка персональных данных «Заказчика» и «Пациента» осуществляется на основании п.5 ч.1 ст. 6 и п. 4 ч. 2 ст. 10 Федерального закона от 27 июля 2006 г. N 152-ФЗ "О персональных данных";</w:t>
            </w:r>
          </w:p>
        </w:tc>
      </w:tr>
      <w:tr w:rsidR="003D548B" w14:paraId="38FF4D69" w14:textId="77777777" w:rsidTr="00F672CD">
        <w:trPr>
          <w:cantSplit/>
        </w:trPr>
        <w:tc>
          <w:tcPr>
            <w:tcW w:w="10230" w:type="dxa"/>
            <w:gridSpan w:val="43"/>
          </w:tcPr>
          <w:p w14:paraId="08B5941A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и, исходя из вышеизложенного, добровольно заключили настоящий Договор о нижеследующем:</w:t>
            </w:r>
          </w:p>
        </w:tc>
      </w:tr>
      <w:tr w:rsidR="003D548B" w14:paraId="63131ECD" w14:textId="77777777" w:rsidTr="00F672CD">
        <w:trPr>
          <w:cantSplit/>
        </w:trPr>
        <w:tc>
          <w:tcPr>
            <w:tcW w:w="10230" w:type="dxa"/>
            <w:gridSpan w:val="43"/>
          </w:tcPr>
          <w:p w14:paraId="3549962D" w14:textId="77777777" w:rsidR="003D548B" w:rsidRDefault="00000000">
            <w:r>
              <w:rPr>
                <w:rFonts w:ascii="Times New Roman" w:hAnsi="Times New Roman"/>
                <w:b/>
                <w:sz w:val="23"/>
                <w:szCs w:val="23"/>
              </w:rPr>
              <w:t xml:space="preserve">    ТЕРМИНОЛОГИЯ</w:t>
            </w:r>
          </w:p>
        </w:tc>
      </w:tr>
      <w:tr w:rsidR="003D548B" w14:paraId="3EA3F9FD" w14:textId="77777777" w:rsidTr="00F672CD">
        <w:trPr>
          <w:cantSplit/>
        </w:trPr>
        <w:tc>
          <w:tcPr>
            <w:tcW w:w="10230" w:type="dxa"/>
            <w:gridSpan w:val="43"/>
          </w:tcPr>
          <w:p w14:paraId="6F91923C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«Платные медицинские услуги» - медицинские услуги, предоставляемые гражданам за счет личных средств граждан, средств работодателей и иных </w:t>
            </w:r>
            <w:proofErr w:type="gramStart"/>
            <w:r>
              <w:rPr>
                <w:rFonts w:ascii="Times New Roman" w:hAnsi="Times New Roman"/>
                <w:sz w:val="23"/>
                <w:szCs w:val="23"/>
              </w:rPr>
              <w:t>средств  на</w:t>
            </w:r>
            <w:proofErr w:type="gramEnd"/>
            <w:r>
              <w:rPr>
                <w:rFonts w:ascii="Times New Roman" w:hAnsi="Times New Roman"/>
                <w:sz w:val="23"/>
                <w:szCs w:val="23"/>
              </w:rPr>
              <w:t xml:space="preserve"> основании настоящего Договора по желанию граждан при оказании медицинской помощи; Платные медицинские услуги предоставляются Исполнителем в соответствии с лицензией на осуществление медицинской деятельности, предоставленной в порядке, установленном законодательством Российской Федерации о лицензировании отдельных видов деятельности.</w:t>
            </w:r>
          </w:p>
        </w:tc>
      </w:tr>
      <w:tr w:rsidR="003D548B" w14:paraId="09177B53" w14:textId="77777777" w:rsidTr="00F672CD">
        <w:trPr>
          <w:cantSplit/>
        </w:trPr>
        <w:tc>
          <w:tcPr>
            <w:tcW w:w="10230" w:type="dxa"/>
            <w:gridSpan w:val="43"/>
          </w:tcPr>
          <w:p w14:paraId="33BA31DB" w14:textId="487409E8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«Исполнитель» - </w:t>
            </w:r>
            <w:r w:rsidR="009C5968">
              <w:rPr>
                <w:rFonts w:ascii="Times New Roman" w:hAnsi="Times New Roman"/>
                <w:sz w:val="23"/>
                <w:szCs w:val="23"/>
              </w:rPr>
              <w:t>ТРАГУС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ООО, медицинская организация, предоставляющая платные медицинские услуги в соответствии с настоящим Договором;</w:t>
            </w:r>
          </w:p>
        </w:tc>
      </w:tr>
      <w:tr w:rsidR="003D548B" w14:paraId="6BF984B1" w14:textId="77777777" w:rsidTr="00F672CD">
        <w:trPr>
          <w:cantSplit/>
        </w:trPr>
        <w:tc>
          <w:tcPr>
            <w:tcW w:w="10230" w:type="dxa"/>
            <w:gridSpan w:val="43"/>
          </w:tcPr>
          <w:p w14:paraId="64E2CDAE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«Пациент» - физическое лицо, которому оказывается медицинская помощь или которое обратилось за оказанием медицинской помощи независимо от наличия у него заболевания и от его состояния, и на которого распространяется действие Федерального закона «Об основах охраны здоровья граждан в Российской Федерации»;</w:t>
            </w:r>
          </w:p>
        </w:tc>
      </w:tr>
      <w:tr w:rsidR="003D548B" w14:paraId="502F7370" w14:textId="77777777" w:rsidTr="00F672CD">
        <w:trPr>
          <w:cantSplit/>
        </w:trPr>
        <w:tc>
          <w:tcPr>
            <w:tcW w:w="10230" w:type="dxa"/>
            <w:gridSpan w:val="43"/>
          </w:tcPr>
          <w:p w14:paraId="5E647D80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«Потребитель» - физическое лицо, имеющее намерение получить либо получающее платные медицинские услуги лично в соответствии с настоящим Договором. Потребитель, получающий платные медицинские услуги, является «Пациентом», на которого распространяется действие Федерального закона «Об основах охраны здоровья граждан в Российской Федерации»;</w:t>
            </w:r>
          </w:p>
        </w:tc>
      </w:tr>
      <w:tr w:rsidR="003D548B" w14:paraId="245E5A1F" w14:textId="77777777" w:rsidTr="00F672CD">
        <w:trPr>
          <w:cantSplit/>
        </w:trPr>
        <w:tc>
          <w:tcPr>
            <w:tcW w:w="10230" w:type="dxa"/>
            <w:gridSpan w:val="43"/>
          </w:tcPr>
          <w:p w14:paraId="476C64A8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«Заказчик» - физическое (юридическое) лицо, имеющее намерение заказать (приобрести) либо заказывающее (приобретающее) платные медицинские услуги в соответствии с настоящим Договором в пользу «Пациента»;</w:t>
            </w:r>
          </w:p>
        </w:tc>
      </w:tr>
      <w:tr w:rsidR="003D548B" w14:paraId="65A1660E" w14:textId="77777777" w:rsidTr="00F672CD">
        <w:trPr>
          <w:cantSplit/>
        </w:trPr>
        <w:tc>
          <w:tcPr>
            <w:tcW w:w="10230" w:type="dxa"/>
            <w:gridSpan w:val="43"/>
          </w:tcPr>
          <w:p w14:paraId="52B42FFA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«Медицинский работник» - физическое лицо, которое имеет медицинское или иное образование, работает в медицинской организации и в трудовые (должностные) обязанности которого входит осуществление медицинской деятельности.</w:t>
            </w:r>
          </w:p>
        </w:tc>
      </w:tr>
      <w:tr w:rsidR="003D548B" w14:paraId="3903CE11" w14:textId="77777777" w:rsidTr="00F672CD">
        <w:trPr>
          <w:cantSplit/>
          <w:trHeight w:val="1069"/>
        </w:trPr>
        <w:tc>
          <w:tcPr>
            <w:tcW w:w="10230" w:type="dxa"/>
            <w:gridSpan w:val="43"/>
          </w:tcPr>
          <w:p w14:paraId="7BD517ED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«Законный Представитель» - дееспособный гражданин, который на основании прямого указания закона вправе представлять интересы несовершеннолетних, недееспособных и прочих лиц с целью наиболее эффективной реализации их прав и свобод.</w:t>
            </w:r>
          </w:p>
        </w:tc>
      </w:tr>
    </w:tbl>
    <w:p w14:paraId="62053C76" w14:textId="77777777" w:rsidR="003D548B" w:rsidRDefault="00000000">
      <w:r>
        <w:br w:type="page"/>
      </w:r>
    </w:p>
    <w:tbl>
      <w:tblPr>
        <w:tblStyle w:val="TableStyle0"/>
        <w:tblW w:w="5000" w:type="pct"/>
        <w:tblInd w:w="5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52"/>
        <w:gridCol w:w="236"/>
        <w:gridCol w:w="252"/>
        <w:gridCol w:w="252"/>
        <w:gridCol w:w="237"/>
        <w:gridCol w:w="253"/>
        <w:gridCol w:w="237"/>
        <w:gridCol w:w="253"/>
        <w:gridCol w:w="253"/>
        <w:gridCol w:w="237"/>
        <w:gridCol w:w="253"/>
        <w:gridCol w:w="253"/>
        <w:gridCol w:w="237"/>
        <w:gridCol w:w="253"/>
        <w:gridCol w:w="237"/>
        <w:gridCol w:w="253"/>
        <w:gridCol w:w="253"/>
        <w:gridCol w:w="237"/>
        <w:gridCol w:w="253"/>
        <w:gridCol w:w="253"/>
        <w:gridCol w:w="395"/>
        <w:gridCol w:w="5434"/>
      </w:tblGrid>
      <w:tr w:rsidR="003D548B" w14:paraId="19E21B5C" w14:textId="77777777">
        <w:trPr>
          <w:cantSplit/>
        </w:trPr>
        <w:tc>
          <w:tcPr>
            <w:tcW w:w="10230" w:type="dxa"/>
            <w:gridSpan w:val="22"/>
          </w:tcPr>
          <w:p w14:paraId="7DED7658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b/>
                <w:sz w:val="23"/>
                <w:szCs w:val="23"/>
              </w:rPr>
              <w:lastRenderedPageBreak/>
              <w:t xml:space="preserve">   1. ПРЕДМЕТ ДОГОВОРА</w:t>
            </w:r>
          </w:p>
        </w:tc>
      </w:tr>
      <w:tr w:rsidR="003D548B" w14:paraId="4C07D60C" w14:textId="77777777">
        <w:trPr>
          <w:cantSplit/>
        </w:trPr>
        <w:tc>
          <w:tcPr>
            <w:tcW w:w="10230" w:type="dxa"/>
            <w:gridSpan w:val="22"/>
          </w:tcPr>
          <w:p w14:paraId="124068F9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1.1. «Исполнитель» обязуется оказать «Пациенту» платные медицинские услуги (далее-услуги), указанные в Дополнительном(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ых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>) соглашении(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ях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>) к Договору, заказанные «Заказчиком» по своей личной инициативе и с согласия Пациента, если «Пациенту» данные медицинские услуги не противопоказаны по состоянию его здоровья, а «Заказчик» обязуется оплатить услуги в размере, порядке и сроки, установленные настоящим Договором.</w:t>
            </w:r>
          </w:p>
        </w:tc>
      </w:tr>
      <w:tr w:rsidR="003D548B" w14:paraId="42F5F5C4" w14:textId="77777777">
        <w:trPr>
          <w:cantSplit/>
        </w:trPr>
        <w:tc>
          <w:tcPr>
            <w:tcW w:w="10230" w:type="dxa"/>
            <w:gridSpan w:val="22"/>
          </w:tcPr>
          <w:p w14:paraId="63AB7009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1.2. Необходимым предварительным условием медицинского вмешательства является дача «Пациентом» Информированного добровольного согласия на медицинское вмешательство (Приложение № 2) на основании предоставленной медицинским работником «Исполнителя», в доступной форме полной информации о целях, методах оказания медицинской помощи, связанном с ними риске, возможных вариантах медицинского вмешательства, о его последствиях, а также о предполагаемых результатах оказания медицинской помощи.</w:t>
            </w:r>
          </w:p>
        </w:tc>
      </w:tr>
      <w:tr w:rsidR="003D548B" w14:paraId="31F088A2" w14:textId="77777777">
        <w:trPr>
          <w:cantSplit/>
        </w:trPr>
        <w:tc>
          <w:tcPr>
            <w:tcW w:w="10230" w:type="dxa"/>
            <w:gridSpan w:val="22"/>
          </w:tcPr>
          <w:p w14:paraId="70E23AA4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1.3. Перечень и стоимость медицинских услуг, оказываемых </w:t>
            </w:r>
            <w:proofErr w:type="gramStart"/>
            <w:r>
              <w:rPr>
                <w:rFonts w:ascii="Times New Roman" w:hAnsi="Times New Roman"/>
                <w:sz w:val="23"/>
                <w:szCs w:val="23"/>
              </w:rPr>
              <w:t>«Исполнителем»</w:t>
            </w:r>
            <w:proofErr w:type="gramEnd"/>
            <w:r>
              <w:rPr>
                <w:rFonts w:ascii="Times New Roman" w:hAnsi="Times New Roman"/>
                <w:sz w:val="23"/>
                <w:szCs w:val="23"/>
              </w:rPr>
              <w:t xml:space="preserve"> содержатся в Прейскуранте, действующем на момент заключения Дополнительного соглашения к настоящему Договору.</w:t>
            </w:r>
          </w:p>
        </w:tc>
      </w:tr>
      <w:tr w:rsidR="003D548B" w14:paraId="3D6A372E" w14:textId="77777777">
        <w:trPr>
          <w:cantSplit/>
        </w:trPr>
        <w:tc>
          <w:tcPr>
            <w:tcW w:w="10230" w:type="dxa"/>
            <w:gridSpan w:val="22"/>
          </w:tcPr>
          <w:p w14:paraId="73B68DC8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b/>
                <w:sz w:val="23"/>
                <w:szCs w:val="23"/>
              </w:rPr>
              <w:t xml:space="preserve">    2. ПРАВА И ОБЯЗАННОСТИ «СТОРОН»</w:t>
            </w:r>
          </w:p>
        </w:tc>
      </w:tr>
      <w:tr w:rsidR="003D548B" w14:paraId="09B63C97" w14:textId="77777777">
        <w:trPr>
          <w:cantSplit/>
        </w:trPr>
        <w:tc>
          <w:tcPr>
            <w:tcW w:w="10230" w:type="dxa"/>
            <w:gridSpan w:val="22"/>
          </w:tcPr>
          <w:p w14:paraId="2ED3AD90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b/>
                <w:sz w:val="23"/>
                <w:szCs w:val="23"/>
              </w:rPr>
              <w:t xml:space="preserve">    2.1. «Исполнитель» обязуется:</w:t>
            </w:r>
          </w:p>
        </w:tc>
      </w:tr>
      <w:tr w:rsidR="003D548B" w14:paraId="24CAE2EA" w14:textId="77777777">
        <w:trPr>
          <w:cantSplit/>
        </w:trPr>
        <w:tc>
          <w:tcPr>
            <w:tcW w:w="10230" w:type="dxa"/>
            <w:gridSpan w:val="22"/>
          </w:tcPr>
          <w:p w14:paraId="2F3F2713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2.1.1. Осуществлять медицинскую деятельность в соответствии с законодательными и иными нормативными правовыми актами Российской Федерации, в том числе с порядками оказания медицинской помощи, утвержденными Министерством здравоохранения Российской Федерации.</w:t>
            </w:r>
          </w:p>
        </w:tc>
      </w:tr>
      <w:tr w:rsidR="003D548B" w14:paraId="5E8E7782" w14:textId="77777777">
        <w:trPr>
          <w:cantSplit/>
        </w:trPr>
        <w:tc>
          <w:tcPr>
            <w:tcW w:w="10230" w:type="dxa"/>
            <w:gridSpan w:val="22"/>
          </w:tcPr>
          <w:p w14:paraId="166FEAC6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2.1.2. Соблюдать врачебную тайну, конфиденциальность персональных данных, в том числе используемых в медицинских информационных системах, в порядке, установленном действующим законодательством Российской Федерации.</w:t>
            </w:r>
          </w:p>
        </w:tc>
      </w:tr>
      <w:tr w:rsidR="003D548B" w14:paraId="7944D546" w14:textId="77777777">
        <w:trPr>
          <w:cantSplit/>
        </w:trPr>
        <w:tc>
          <w:tcPr>
            <w:tcW w:w="10230" w:type="dxa"/>
            <w:gridSpan w:val="22"/>
          </w:tcPr>
          <w:p w14:paraId="1A8B9E4E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2.1.3. В случае предоставления дополнительных медицинских услуг по экстренным показаниям для устранения угрозы жизни «Пациента» оказывать дополнительные услуги без взимания платы.</w:t>
            </w:r>
          </w:p>
        </w:tc>
      </w:tr>
      <w:tr w:rsidR="003D548B" w14:paraId="601ADA88" w14:textId="77777777">
        <w:trPr>
          <w:cantSplit/>
        </w:trPr>
        <w:tc>
          <w:tcPr>
            <w:tcW w:w="10230" w:type="dxa"/>
            <w:gridSpan w:val="22"/>
          </w:tcPr>
          <w:p w14:paraId="60B6CE72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2.1.4. Обеспечивать применение разрешенных в Российской Федерации лекарственных средств, медицинских изделий и расходных материалов.</w:t>
            </w:r>
          </w:p>
        </w:tc>
      </w:tr>
      <w:tr w:rsidR="003D548B" w14:paraId="5516E2DB" w14:textId="77777777">
        <w:trPr>
          <w:cantSplit/>
        </w:trPr>
        <w:tc>
          <w:tcPr>
            <w:tcW w:w="10230" w:type="dxa"/>
            <w:gridSpan w:val="22"/>
          </w:tcPr>
          <w:p w14:paraId="013E7B90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2.1.5. Своевременно и качественно, с привлечением квалифицированного медицинского персонала оказывать «Пациенту» медицинские услуги в соответствии с условиями настоящего Договора, предоставлять «Заказчик» достоверную информацию об оказываемой медицинской помощи, о состоянии здоровья «Пациента» и другие сведения, относящиеся к предмету Договора.</w:t>
            </w:r>
          </w:p>
        </w:tc>
      </w:tr>
      <w:tr w:rsidR="003D548B" w14:paraId="169B7807" w14:textId="77777777">
        <w:trPr>
          <w:cantSplit/>
        </w:trPr>
        <w:tc>
          <w:tcPr>
            <w:tcW w:w="10230" w:type="dxa"/>
            <w:gridSpan w:val="22"/>
          </w:tcPr>
          <w:p w14:paraId="6A09D774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2.1.6. Обеспечивать «Заказчик» в установленном порядке информацией, в том числе в сети «Интернет» (официальный сайт https://mastersluh.ru/), включающей в себя сведения о перечне платных медицинских услуг и их стоимости, порядке их оплаты, месте, порядке и условиях оказания услуг, сведениями о медицинских работниках (их квалификации, уровне образования), режиме работы (графике работы) медицинских работников, участвующих в предоставлении платных медицинских услуг.</w:t>
            </w:r>
          </w:p>
        </w:tc>
      </w:tr>
      <w:tr w:rsidR="003D548B" w14:paraId="089490BC" w14:textId="77777777">
        <w:trPr>
          <w:cantSplit/>
        </w:trPr>
        <w:tc>
          <w:tcPr>
            <w:tcW w:w="10230" w:type="dxa"/>
            <w:gridSpan w:val="22"/>
          </w:tcPr>
          <w:p w14:paraId="655853D2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2.1.7. Вести медицинскую документацию в установленном порядке, обеспечивать «Пациенту» и его законному представителю непосредственное ознакомление по его требованию с медицинской документацией, отражающей состояние здоровья «Пациента». </w:t>
            </w:r>
          </w:p>
        </w:tc>
      </w:tr>
      <w:tr w:rsidR="003D548B" w14:paraId="65185057" w14:textId="77777777">
        <w:trPr>
          <w:cantSplit/>
        </w:trPr>
        <w:tc>
          <w:tcPr>
            <w:tcW w:w="10230" w:type="dxa"/>
            <w:gridSpan w:val="22"/>
            <w:tcMar>
              <w:left w:w="0" w:type="dxa"/>
            </w:tcMar>
          </w:tcPr>
          <w:p w14:paraId="46812FEC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b/>
                <w:color w:val="333333"/>
                <w:sz w:val="23"/>
              </w:rPr>
              <w:t xml:space="preserve">    Порядок и сроки предоставления Пациенту медицинских документов (их копий) и выписок из них установлен приказом Минздрава РФ от 31.07.2020 г. № 789н.</w:t>
            </w:r>
          </w:p>
        </w:tc>
      </w:tr>
      <w:tr w:rsidR="003D548B" w14:paraId="52D07ADF" w14:textId="77777777">
        <w:trPr>
          <w:cantSplit/>
        </w:trPr>
        <w:tc>
          <w:tcPr>
            <w:tcW w:w="10230" w:type="dxa"/>
            <w:gridSpan w:val="22"/>
          </w:tcPr>
          <w:p w14:paraId="70CF111D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2.1.8. Вести персональный учет услуг, оказанных «Пациенту», и предоставлять Прейскурант на оказываемые платные услуги.</w:t>
            </w:r>
          </w:p>
        </w:tc>
      </w:tr>
      <w:tr w:rsidR="003D548B" w14:paraId="5170DCDD" w14:textId="77777777">
        <w:trPr>
          <w:cantSplit/>
        </w:trPr>
        <w:tc>
          <w:tcPr>
            <w:tcW w:w="10230" w:type="dxa"/>
            <w:gridSpan w:val="22"/>
          </w:tcPr>
          <w:p w14:paraId="2306A83C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2.1.9. Предоставлять в доступной форме информацию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помощи.</w:t>
            </w:r>
          </w:p>
        </w:tc>
      </w:tr>
      <w:tr w:rsidR="003D548B" w14:paraId="35FF2CE7" w14:textId="77777777">
        <w:trPr>
          <w:cantSplit/>
        </w:trPr>
        <w:tc>
          <w:tcPr>
            <w:tcW w:w="10230" w:type="dxa"/>
            <w:gridSpan w:val="22"/>
          </w:tcPr>
          <w:p w14:paraId="71D5E6AB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2.1.10. Предоставлять «Пациенту» и «Заказчику» для ознакомления копии документации «Исполнителя» в рамках, установленных Постановлением Правительства РФ от 30 мая 2026 г. № 659 "Об утверждении Правил предоставления медицинскими организациями платных медицинских услуг".</w:t>
            </w:r>
          </w:p>
        </w:tc>
      </w:tr>
      <w:tr w:rsidR="003D548B" w14:paraId="2016571F" w14:textId="77777777">
        <w:trPr>
          <w:cantSplit/>
        </w:trPr>
        <w:tc>
          <w:tcPr>
            <w:tcW w:w="10230" w:type="dxa"/>
            <w:gridSpan w:val="22"/>
          </w:tcPr>
          <w:p w14:paraId="196A5A49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b/>
                <w:sz w:val="23"/>
                <w:szCs w:val="23"/>
              </w:rPr>
              <w:t xml:space="preserve">    2.2. «Исполнитель» имеет право:</w:t>
            </w:r>
          </w:p>
        </w:tc>
      </w:tr>
      <w:tr w:rsidR="003D548B" w14:paraId="1F3C8973" w14:textId="77777777">
        <w:trPr>
          <w:cantSplit/>
        </w:trPr>
        <w:tc>
          <w:tcPr>
            <w:tcW w:w="10230" w:type="dxa"/>
            <w:gridSpan w:val="22"/>
          </w:tcPr>
          <w:p w14:paraId="1419075F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2.2.1. Требовать от «Заказчика» и «Пациента» предоставления всей информации, необходимой для качественного и полного оказания «Пациенту» платных медицинских услуг.</w:t>
            </w:r>
          </w:p>
        </w:tc>
      </w:tr>
      <w:tr w:rsidR="003D548B" w14:paraId="59F6BB6A" w14:textId="77777777">
        <w:trPr>
          <w:cantSplit/>
        </w:trPr>
        <w:tc>
          <w:tcPr>
            <w:tcW w:w="10230" w:type="dxa"/>
            <w:gridSpan w:val="22"/>
          </w:tcPr>
          <w:p w14:paraId="7071D49F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2.2.2. Требовать от «Пациента» бережного отношения к имуществу «Исполнителя».</w:t>
            </w:r>
          </w:p>
        </w:tc>
      </w:tr>
      <w:tr w:rsidR="003D548B" w14:paraId="0B98A036" w14:textId="77777777">
        <w:trPr>
          <w:cantSplit/>
        </w:trPr>
        <w:tc>
          <w:tcPr>
            <w:tcW w:w="10230" w:type="dxa"/>
            <w:gridSpan w:val="22"/>
          </w:tcPr>
          <w:p w14:paraId="6980C1D3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2.2.3. В одностороннем порядке изменить предварительно определенный объем оказываемых медицинских услуг в случае, если существует угроза жизни или здоровью «Пациента».</w:t>
            </w:r>
          </w:p>
        </w:tc>
      </w:tr>
      <w:tr w:rsidR="003D548B" w14:paraId="2F57192B" w14:textId="77777777">
        <w:trPr>
          <w:cantSplit/>
        </w:trPr>
        <w:tc>
          <w:tcPr>
            <w:tcW w:w="10230" w:type="dxa"/>
            <w:gridSpan w:val="22"/>
          </w:tcPr>
          <w:p w14:paraId="7946E1F3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lastRenderedPageBreak/>
              <w:t xml:space="preserve">    2.2.4. Отказать в оказании платных медицинских услуг при выявлении противопоказаний у «Пациента».</w:t>
            </w:r>
          </w:p>
        </w:tc>
      </w:tr>
      <w:tr w:rsidR="003D548B" w14:paraId="6EA45A54" w14:textId="77777777">
        <w:trPr>
          <w:cantSplit/>
        </w:trPr>
        <w:tc>
          <w:tcPr>
            <w:tcW w:w="10230" w:type="dxa"/>
            <w:gridSpan w:val="22"/>
          </w:tcPr>
          <w:p w14:paraId="3B6D640F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2.2.5. Отказать в оказании платных медицинских услуг «Пациенту», если он и(или) его «Заказчик» находится в состоянии алкогольного или наркотического опьянения.</w:t>
            </w:r>
          </w:p>
        </w:tc>
      </w:tr>
      <w:tr w:rsidR="003D548B" w14:paraId="1A3D57B7" w14:textId="77777777">
        <w:trPr>
          <w:cantSplit/>
        </w:trPr>
        <w:tc>
          <w:tcPr>
            <w:tcW w:w="10230" w:type="dxa"/>
            <w:gridSpan w:val="22"/>
          </w:tcPr>
          <w:p w14:paraId="322A4246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b/>
                <w:sz w:val="23"/>
                <w:szCs w:val="23"/>
              </w:rPr>
              <w:t xml:space="preserve">    2.3. «Заказчик» и «Пациент» обязуются:</w:t>
            </w:r>
          </w:p>
        </w:tc>
      </w:tr>
      <w:tr w:rsidR="003D548B" w14:paraId="3C1BDFA6" w14:textId="77777777">
        <w:trPr>
          <w:cantSplit/>
        </w:trPr>
        <w:tc>
          <w:tcPr>
            <w:tcW w:w="10230" w:type="dxa"/>
            <w:gridSpan w:val="22"/>
          </w:tcPr>
          <w:p w14:paraId="3E5ACA9E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2.3.1. Своевременно и в полном объеме оплачивать предоставленные «Исполнителем» медицинские услуги в соответствии с условиями настоящего Договора.</w:t>
            </w:r>
          </w:p>
        </w:tc>
      </w:tr>
      <w:tr w:rsidR="003D548B" w14:paraId="353EC4C4" w14:textId="77777777">
        <w:trPr>
          <w:cantSplit/>
        </w:trPr>
        <w:tc>
          <w:tcPr>
            <w:tcW w:w="10230" w:type="dxa"/>
            <w:gridSpan w:val="22"/>
          </w:tcPr>
          <w:p w14:paraId="145FAB64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2.3.2. До оказания медицинской помощи информировать «Исполнителя» о перенесенных «Пациентом» заболеваниях, известных им аллергических реакциях, побочных эффектах, противопоказаниях к оказанию медицинских услуг.</w:t>
            </w:r>
          </w:p>
        </w:tc>
      </w:tr>
      <w:tr w:rsidR="003D548B" w14:paraId="1BA99545" w14:textId="77777777">
        <w:trPr>
          <w:cantSplit/>
        </w:trPr>
        <w:tc>
          <w:tcPr>
            <w:tcW w:w="10230" w:type="dxa"/>
            <w:gridSpan w:val="22"/>
          </w:tcPr>
          <w:p w14:paraId="440F57D6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2.3.3. Соблюдать медицинские требования и предписания «Исполнителя», как необходимые условия предоставления качественной услуги. В случае выявления нежелательных изменений самочувствия «Пациента», недостатков в процессе оказания медицинских услуг незамедлительно сообщить «Исполнителю».</w:t>
            </w:r>
          </w:p>
        </w:tc>
      </w:tr>
      <w:tr w:rsidR="003D548B" w14:paraId="765F4B6E" w14:textId="77777777">
        <w:trPr>
          <w:cantSplit/>
        </w:trPr>
        <w:tc>
          <w:tcPr>
            <w:tcW w:w="10230" w:type="dxa"/>
            <w:gridSpan w:val="22"/>
          </w:tcPr>
          <w:p w14:paraId="53D03A74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2.3.4. Бережно относиться к имуществу «Исполнителя». В случае причинения ущерба «Исполнителю», вызванного действиями или бездействием «Пациента» и/или лиц, его сопровождающих, «Заказчик» обязуется в течение трех календарных дней возместить «Исполнителю» действительный нанесенный ущерб в полном объеме.</w:t>
            </w:r>
          </w:p>
        </w:tc>
      </w:tr>
      <w:tr w:rsidR="003D548B" w14:paraId="132605AB" w14:textId="77777777">
        <w:trPr>
          <w:cantSplit/>
        </w:trPr>
        <w:tc>
          <w:tcPr>
            <w:tcW w:w="10230" w:type="dxa"/>
            <w:gridSpan w:val="22"/>
          </w:tcPr>
          <w:p w14:paraId="40DDAC41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2.3.5. Своевременно подписать Акт(ы) об оказании медицинских услуг согласно Дополнительному(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ым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>) соглашению(ям) к настоящему Договору.</w:t>
            </w:r>
          </w:p>
        </w:tc>
      </w:tr>
      <w:tr w:rsidR="003D548B" w14:paraId="00065B13" w14:textId="77777777">
        <w:trPr>
          <w:cantSplit/>
        </w:trPr>
        <w:tc>
          <w:tcPr>
            <w:tcW w:w="10230" w:type="dxa"/>
            <w:gridSpan w:val="22"/>
          </w:tcPr>
          <w:p w14:paraId="34B4329C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b/>
                <w:sz w:val="23"/>
                <w:szCs w:val="23"/>
              </w:rPr>
              <w:t xml:space="preserve">    2.4. «Заказчик» и «Пациент» имеет право:</w:t>
            </w:r>
          </w:p>
        </w:tc>
      </w:tr>
      <w:tr w:rsidR="003D548B" w14:paraId="59231082" w14:textId="77777777">
        <w:trPr>
          <w:cantSplit/>
        </w:trPr>
        <w:tc>
          <w:tcPr>
            <w:tcW w:w="10230" w:type="dxa"/>
            <w:gridSpan w:val="22"/>
          </w:tcPr>
          <w:p w14:paraId="0EE0978F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2.4.1. На получение услуги надлежащего качества, установленного нормативными актами РФ.</w:t>
            </w:r>
          </w:p>
        </w:tc>
      </w:tr>
      <w:tr w:rsidR="003D548B" w14:paraId="10BEF292" w14:textId="77777777">
        <w:trPr>
          <w:cantSplit/>
        </w:trPr>
        <w:tc>
          <w:tcPr>
            <w:tcW w:w="10230" w:type="dxa"/>
            <w:gridSpan w:val="22"/>
          </w:tcPr>
          <w:p w14:paraId="313D1E44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2.4.2. На получение информации о своих правах и обязанностях, состоянии своего здоровья, на выбор лиц, которым в интересах «Пациента» может быть передана информация о состоянии его здоровья.</w:t>
            </w:r>
          </w:p>
        </w:tc>
      </w:tr>
      <w:tr w:rsidR="003D548B" w14:paraId="4378340F" w14:textId="77777777">
        <w:trPr>
          <w:cantSplit/>
        </w:trPr>
        <w:tc>
          <w:tcPr>
            <w:tcW w:w="10230" w:type="dxa"/>
            <w:gridSpan w:val="22"/>
          </w:tcPr>
          <w:p w14:paraId="086C72AE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2.4.3. На защиту данных персонального характера и сведений, составляющих врачебную тайну.</w:t>
            </w:r>
          </w:p>
        </w:tc>
      </w:tr>
      <w:tr w:rsidR="003D548B" w14:paraId="30D55424" w14:textId="77777777">
        <w:trPr>
          <w:cantSplit/>
        </w:trPr>
        <w:tc>
          <w:tcPr>
            <w:tcW w:w="10230" w:type="dxa"/>
            <w:gridSpan w:val="22"/>
          </w:tcPr>
          <w:p w14:paraId="7571FBC9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2.4.4. На отказ от медицинского вмешательства.</w:t>
            </w:r>
          </w:p>
        </w:tc>
      </w:tr>
      <w:tr w:rsidR="003D548B" w14:paraId="295679BC" w14:textId="77777777">
        <w:trPr>
          <w:cantSplit/>
        </w:trPr>
        <w:tc>
          <w:tcPr>
            <w:tcW w:w="10230" w:type="dxa"/>
            <w:gridSpan w:val="22"/>
          </w:tcPr>
          <w:p w14:paraId="0309C851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2.4.5. На возмещение вреда, причиненного здоровью «Пациента» при оказании ему медицинской помощи, в порядке, установленном действующим законодательством Российской Федерации.</w:t>
            </w:r>
          </w:p>
        </w:tc>
      </w:tr>
      <w:tr w:rsidR="003D548B" w14:paraId="1ECD47CB" w14:textId="77777777">
        <w:trPr>
          <w:cantSplit/>
        </w:trPr>
        <w:tc>
          <w:tcPr>
            <w:tcW w:w="10230" w:type="dxa"/>
            <w:gridSpan w:val="22"/>
          </w:tcPr>
          <w:p w14:paraId="7588DE83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2.4.6. На информированное добровольное согласие на медицинское вмешательство в интересах «Пациента».</w:t>
            </w:r>
          </w:p>
        </w:tc>
      </w:tr>
      <w:tr w:rsidR="003D548B" w14:paraId="1A7AAA22" w14:textId="77777777">
        <w:trPr>
          <w:cantSplit/>
        </w:trPr>
        <w:tc>
          <w:tcPr>
            <w:tcW w:w="10230" w:type="dxa"/>
            <w:gridSpan w:val="22"/>
          </w:tcPr>
          <w:p w14:paraId="4448087E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2.4.7. На получение платных немедицинских услуг (сервисных и иных услуг), предоставляемых «Исполнителем» дополнительно при оказании медицинских </w:t>
            </w:r>
            <w:proofErr w:type="gramStart"/>
            <w:r>
              <w:rPr>
                <w:rFonts w:ascii="Times New Roman" w:hAnsi="Times New Roman"/>
                <w:sz w:val="23"/>
                <w:szCs w:val="23"/>
              </w:rPr>
              <w:t>услуг..</w:t>
            </w:r>
            <w:proofErr w:type="gramEnd"/>
          </w:p>
        </w:tc>
      </w:tr>
      <w:tr w:rsidR="003D548B" w14:paraId="47FAE8A2" w14:textId="77777777">
        <w:trPr>
          <w:cantSplit/>
        </w:trPr>
        <w:tc>
          <w:tcPr>
            <w:tcW w:w="10230" w:type="dxa"/>
            <w:gridSpan w:val="22"/>
          </w:tcPr>
          <w:p w14:paraId="6EDDA474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b/>
                <w:sz w:val="23"/>
                <w:szCs w:val="23"/>
              </w:rPr>
              <w:t xml:space="preserve">    3. СТОИМОСТЬ УСЛУГ И ПОРЯДОК РАСЧЕТОВ</w:t>
            </w:r>
          </w:p>
        </w:tc>
      </w:tr>
      <w:tr w:rsidR="003D548B" w14:paraId="51113DFA" w14:textId="77777777">
        <w:trPr>
          <w:cantSplit/>
        </w:trPr>
        <w:tc>
          <w:tcPr>
            <w:tcW w:w="10230" w:type="dxa"/>
            <w:gridSpan w:val="22"/>
          </w:tcPr>
          <w:p w14:paraId="7FBB574E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3.1. Цена настоящего Договора (смета) складывается из стоимости каждой услуги, оказанной в срок действия настоящего Договора в соответствии с Дополнительным(и) соглашением(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ями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>), которое(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ые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>) является(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ются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>) неотъемлемой частью настоящего Договора. Стоимость каждой услуги определяется в соответствии с Прейскурантом, действующим на момент заключения Дополнительного соглашения к настоящему Договору, и отражается в Дополнительном соглашении к настоящему Договору.</w:t>
            </w:r>
          </w:p>
        </w:tc>
      </w:tr>
      <w:tr w:rsidR="003D548B" w14:paraId="57609FC1" w14:textId="77777777">
        <w:trPr>
          <w:cantSplit/>
        </w:trPr>
        <w:tc>
          <w:tcPr>
            <w:tcW w:w="10230" w:type="dxa"/>
            <w:gridSpan w:val="22"/>
          </w:tcPr>
          <w:p w14:paraId="1D83765D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3.2. Оплата конкретной медицинской услуги производится «Заказчиком» в полном объеме наличными денежными средствами в валюте Российской Федерации (рубль) в кассу «Исполнителя» или безналичным путем на расчетный счет «Исполнителя» до оказания медицинской услуги (100% предоплата). «Заказчику» в соответствии с законодательством Российской Федерации выдается документ, подтверждающий произведенную оплату медицинских услуг.</w:t>
            </w:r>
          </w:p>
        </w:tc>
      </w:tr>
      <w:tr w:rsidR="003D548B" w14:paraId="41F7DAFB" w14:textId="77777777">
        <w:trPr>
          <w:cantSplit/>
        </w:trPr>
        <w:tc>
          <w:tcPr>
            <w:tcW w:w="10230" w:type="dxa"/>
            <w:gridSpan w:val="22"/>
          </w:tcPr>
          <w:p w14:paraId="30DDA461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3.3. При прекращении лечения по вине «Пациента» или отказе «Пациента» от продолжения лечения, стоимость оказанных медицинских услуг не возвращается.</w:t>
            </w:r>
          </w:p>
        </w:tc>
      </w:tr>
      <w:tr w:rsidR="003D548B" w14:paraId="65B63294" w14:textId="77777777">
        <w:trPr>
          <w:cantSplit/>
        </w:trPr>
        <w:tc>
          <w:tcPr>
            <w:tcW w:w="10230" w:type="dxa"/>
            <w:gridSpan w:val="22"/>
          </w:tcPr>
          <w:p w14:paraId="5C989C6F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b/>
                <w:sz w:val="23"/>
                <w:szCs w:val="23"/>
              </w:rPr>
              <w:t xml:space="preserve">    4. УСЛОВИЯ И СРОК ПРЕДОСТАВЛЕНИЯ МЕДИЦИНСКИХ УСЛУГ</w:t>
            </w:r>
          </w:p>
        </w:tc>
      </w:tr>
      <w:tr w:rsidR="003D548B" w14:paraId="571296A7" w14:textId="77777777">
        <w:trPr>
          <w:cantSplit/>
        </w:trPr>
        <w:tc>
          <w:tcPr>
            <w:tcW w:w="10230" w:type="dxa"/>
            <w:gridSpan w:val="22"/>
          </w:tcPr>
          <w:p w14:paraId="19BF32F5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4.1. До предоставления платных медицинских услуг, указанных в Дополнительном соглашении к Договору, «Исполнитель»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ознакамливает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«Пациента» и «Плательщика» с действующим Прейскурантом на медицинские услуги, утвержденным в установленном порядке.</w:t>
            </w:r>
          </w:p>
        </w:tc>
      </w:tr>
      <w:tr w:rsidR="003D548B" w14:paraId="17C8EF48" w14:textId="77777777">
        <w:trPr>
          <w:cantSplit/>
        </w:trPr>
        <w:tc>
          <w:tcPr>
            <w:tcW w:w="10230" w:type="dxa"/>
            <w:gridSpan w:val="22"/>
          </w:tcPr>
          <w:p w14:paraId="7F2A609A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4.2. «Исполнитель» предоставляет платные медицинские услуги, указанные в Дополнительном соглашении к Договору, при наличии Информированного добровольного согласия «Пациента», данного в порядке, установленном законодательством Российской Федерации.</w:t>
            </w:r>
          </w:p>
        </w:tc>
      </w:tr>
      <w:tr w:rsidR="003D548B" w14:paraId="455B298F" w14:textId="77777777">
        <w:trPr>
          <w:cantSplit/>
        </w:trPr>
        <w:tc>
          <w:tcPr>
            <w:tcW w:w="10230" w:type="dxa"/>
            <w:gridSpan w:val="22"/>
          </w:tcPr>
          <w:p w14:paraId="12905009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4.3. Срок предоставления платных медицинских услуг указывается в Дополнительном соглашении к настоящему Договору и не может превышать срок действия настоящего Договора.</w:t>
            </w:r>
          </w:p>
        </w:tc>
      </w:tr>
      <w:tr w:rsidR="003D548B" w14:paraId="6520DD24" w14:textId="77777777">
        <w:trPr>
          <w:cantSplit/>
        </w:trPr>
        <w:tc>
          <w:tcPr>
            <w:tcW w:w="10230" w:type="dxa"/>
            <w:gridSpan w:val="22"/>
          </w:tcPr>
          <w:p w14:paraId="555626F1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lastRenderedPageBreak/>
              <w:t xml:space="preserve">    4.4. Основанием окончания выполнения услуг по Дополнительному(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ым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>) соглашению(ям) к настоящему Договору является подписание «Сторонами» Акта(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ов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>) об оказании медицинских услуг, являющегося(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ихся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>) неотъемлемой частью настоящего Договора.</w:t>
            </w:r>
          </w:p>
        </w:tc>
      </w:tr>
      <w:tr w:rsidR="003D548B" w14:paraId="35177BBB" w14:textId="77777777">
        <w:trPr>
          <w:cantSplit/>
        </w:trPr>
        <w:tc>
          <w:tcPr>
            <w:tcW w:w="10230" w:type="dxa"/>
            <w:gridSpan w:val="22"/>
          </w:tcPr>
          <w:p w14:paraId="38D09601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b/>
                <w:sz w:val="23"/>
                <w:szCs w:val="23"/>
              </w:rPr>
              <w:t xml:space="preserve">    5. СРОК ДЕЙСТВИЯ ДОГОВОРА, ПОРЯДОК ИЗМЕНЕНИЯ И РАСТОРЖЕНИЯ</w:t>
            </w:r>
          </w:p>
        </w:tc>
      </w:tr>
      <w:tr w:rsidR="003D548B" w14:paraId="532B614F" w14:textId="77777777">
        <w:trPr>
          <w:cantSplit/>
        </w:trPr>
        <w:tc>
          <w:tcPr>
            <w:tcW w:w="10230" w:type="dxa"/>
            <w:gridSpan w:val="22"/>
          </w:tcPr>
          <w:p w14:paraId="60F286D4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5.1. Настоящий Договор вступает в силу с момента подписания его «Сторонами» и действует до расторжения Договора «Сторонами» или прекращения его по причинам, определенным законодательством РФ или настоящим Договором.</w:t>
            </w:r>
          </w:p>
        </w:tc>
      </w:tr>
      <w:tr w:rsidR="003D548B" w14:paraId="520D7FF9" w14:textId="77777777">
        <w:trPr>
          <w:cantSplit/>
        </w:trPr>
        <w:tc>
          <w:tcPr>
            <w:tcW w:w="10230" w:type="dxa"/>
            <w:gridSpan w:val="22"/>
          </w:tcPr>
          <w:p w14:paraId="4240FBED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5.2. Расторжение и прекращение Договора осуществляется с учетом фактического выполнения обязательств (включая оплату), принятых «Сторонами» в соответствии с Дополнительным(и) соглашением(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ями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>) к настоящему Договору.</w:t>
            </w:r>
          </w:p>
        </w:tc>
      </w:tr>
      <w:tr w:rsidR="003D548B" w14:paraId="14FFD63B" w14:textId="77777777">
        <w:trPr>
          <w:cantSplit/>
        </w:trPr>
        <w:tc>
          <w:tcPr>
            <w:tcW w:w="10230" w:type="dxa"/>
            <w:gridSpan w:val="22"/>
          </w:tcPr>
          <w:p w14:paraId="6AF35B3B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5.3. Настоящий Договор может быть изменен либо прекращен по обоюдному согласию «Сторон», оформленному в виде Соглашения и подписанному «Исполнителем» и «Заказчиком».</w:t>
            </w:r>
          </w:p>
        </w:tc>
      </w:tr>
      <w:tr w:rsidR="003D548B" w14:paraId="2C6763CD" w14:textId="77777777">
        <w:trPr>
          <w:cantSplit/>
        </w:trPr>
        <w:tc>
          <w:tcPr>
            <w:tcW w:w="10230" w:type="dxa"/>
            <w:gridSpan w:val="22"/>
          </w:tcPr>
          <w:p w14:paraId="35CA4936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5.4. Настоящий Договор может быть прекращен в одностороннем порядке в случаях, предусмотренных действующим законодательством.</w:t>
            </w:r>
          </w:p>
        </w:tc>
      </w:tr>
      <w:tr w:rsidR="003D548B" w14:paraId="7D52F0F5" w14:textId="77777777">
        <w:trPr>
          <w:cantSplit/>
        </w:trPr>
        <w:tc>
          <w:tcPr>
            <w:tcW w:w="10230" w:type="dxa"/>
            <w:gridSpan w:val="22"/>
          </w:tcPr>
          <w:p w14:paraId="156C7861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5.5. В случае полного отказа «Пациента» от получения медицинских услуг после заключения Договора и оплаты услуг Договор расторгается, при этом «Заказчику» возвращаются денежные средства в полном объеме. В случае частичного отказа от оказания услуг «Заказчику» подлежат возврату денежные средства пропорционально объему неоказанных услуг.</w:t>
            </w:r>
          </w:p>
        </w:tc>
      </w:tr>
      <w:tr w:rsidR="003D548B" w14:paraId="10239C6A" w14:textId="77777777">
        <w:trPr>
          <w:cantSplit/>
        </w:trPr>
        <w:tc>
          <w:tcPr>
            <w:tcW w:w="10230" w:type="dxa"/>
            <w:gridSpan w:val="22"/>
          </w:tcPr>
          <w:p w14:paraId="71F2F165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b/>
                <w:sz w:val="23"/>
                <w:szCs w:val="23"/>
              </w:rPr>
              <w:t xml:space="preserve">    6. ОТВЕТСТВЕННОСТЬ «СТОРОН»</w:t>
            </w:r>
          </w:p>
        </w:tc>
      </w:tr>
      <w:tr w:rsidR="003D548B" w14:paraId="10100CFA" w14:textId="77777777">
        <w:trPr>
          <w:cantSplit/>
        </w:trPr>
        <w:tc>
          <w:tcPr>
            <w:tcW w:w="10230" w:type="dxa"/>
            <w:gridSpan w:val="22"/>
          </w:tcPr>
          <w:p w14:paraId="41345790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6.1. «Исполнитель» несет ответственность перед «Пациентом» и «Заказчиком» за неисполнение или ненадлежащее исполнение условий настоящего Договора, несоблюдение требований, предъявляемых к методам диагностики, профилактики и лечения, разрешенным на территории Российской Федерации, а также в случае причинения вреда здоровью и жизни «Пациента».</w:t>
            </w:r>
          </w:p>
        </w:tc>
      </w:tr>
      <w:tr w:rsidR="003D548B" w14:paraId="584D9FEB" w14:textId="77777777">
        <w:trPr>
          <w:cantSplit/>
        </w:trPr>
        <w:tc>
          <w:tcPr>
            <w:tcW w:w="10230" w:type="dxa"/>
            <w:gridSpan w:val="22"/>
          </w:tcPr>
          <w:p w14:paraId="52CE883E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6.2. При несоблюдении «Исполнителем» обязательств по срокам исполнения услуг «Заказчик» и «Пациент» вправе по своему выбору:</w:t>
            </w:r>
          </w:p>
        </w:tc>
      </w:tr>
      <w:tr w:rsidR="003D548B" w14:paraId="6385605B" w14:textId="77777777">
        <w:trPr>
          <w:cantSplit/>
        </w:trPr>
        <w:tc>
          <w:tcPr>
            <w:tcW w:w="10230" w:type="dxa"/>
            <w:gridSpan w:val="22"/>
          </w:tcPr>
          <w:p w14:paraId="34FCDBB4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6.2.1. назначить новый срок оказания услуги;</w:t>
            </w:r>
          </w:p>
        </w:tc>
      </w:tr>
      <w:tr w:rsidR="003D548B" w14:paraId="1F38E4EF" w14:textId="77777777">
        <w:trPr>
          <w:cantSplit/>
        </w:trPr>
        <w:tc>
          <w:tcPr>
            <w:tcW w:w="10230" w:type="dxa"/>
            <w:gridSpan w:val="22"/>
          </w:tcPr>
          <w:p w14:paraId="0ECE6658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6.2.2. потребовать уменьшения стоимости предоставленной услуги;</w:t>
            </w:r>
          </w:p>
        </w:tc>
      </w:tr>
      <w:tr w:rsidR="003D548B" w14:paraId="51EA35A4" w14:textId="77777777">
        <w:trPr>
          <w:cantSplit/>
        </w:trPr>
        <w:tc>
          <w:tcPr>
            <w:tcW w:w="10230" w:type="dxa"/>
            <w:gridSpan w:val="22"/>
          </w:tcPr>
          <w:p w14:paraId="64B369AE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6.2.3. потребовать исполнения услуги другим специалистом;</w:t>
            </w:r>
          </w:p>
        </w:tc>
      </w:tr>
      <w:tr w:rsidR="003D548B" w14:paraId="4B49CC25" w14:textId="77777777">
        <w:trPr>
          <w:cantSplit/>
        </w:trPr>
        <w:tc>
          <w:tcPr>
            <w:tcW w:w="10230" w:type="dxa"/>
            <w:gridSpan w:val="22"/>
          </w:tcPr>
          <w:p w14:paraId="2118B0F8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6.2.4. расторгнуть настоящий Договор и потребовать возмещения убытков.</w:t>
            </w:r>
          </w:p>
        </w:tc>
      </w:tr>
      <w:tr w:rsidR="003D548B" w14:paraId="7A3FE295" w14:textId="77777777">
        <w:trPr>
          <w:cantSplit/>
        </w:trPr>
        <w:tc>
          <w:tcPr>
            <w:tcW w:w="10230" w:type="dxa"/>
            <w:gridSpan w:val="22"/>
          </w:tcPr>
          <w:p w14:paraId="69298E2A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6.3. Ни одна из «Сторон» не будет нести ответственности за полное или частичное неисполнение другой «Стороной» своих обязанностей, если неисполнение будет являться следствием обстоятельств непреодолимой силы, таких, как пожар, наводнение, землетрясение, забастовки и другие стихийные бедствия, война и военные действия или другие обстоятельства, находящиеся вне контроля «Сторон», препятствующие выполнению настоящего Договора, возникшие после заключения Договора, а также </w:t>
            </w:r>
          </w:p>
        </w:tc>
      </w:tr>
      <w:tr w:rsidR="003D548B" w14:paraId="769AE4F4" w14:textId="77777777">
        <w:trPr>
          <w:cantSplit/>
        </w:trPr>
        <w:tc>
          <w:tcPr>
            <w:tcW w:w="10230" w:type="dxa"/>
            <w:gridSpan w:val="22"/>
          </w:tcPr>
          <w:p w14:paraId="7FE45B98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>по иным основаниям, предусмотренным законом. Если любое из таких обстоятельств непосредственно повлияло на неисполнение обязательства в срок, указанный в Договоре, то этот срок соразмерно отодвигается на время действия соответствующего обстоятельства.</w:t>
            </w:r>
          </w:p>
        </w:tc>
      </w:tr>
      <w:tr w:rsidR="003D548B" w14:paraId="6DA7C267" w14:textId="77777777">
        <w:trPr>
          <w:cantSplit/>
        </w:trPr>
        <w:tc>
          <w:tcPr>
            <w:tcW w:w="10230" w:type="dxa"/>
            <w:gridSpan w:val="22"/>
          </w:tcPr>
          <w:p w14:paraId="2F4E65E5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6.4. «Сторона», для которой сделалось невозможным исполнение обязанностей по Договору, обязана не позднее двух дней с момента наступления таких обстоятельств в письменной форме уведомить другую «Сторону» о наступлении, предполагаемом сроке действия и прекращении вышеуказанных обстоятельств.</w:t>
            </w:r>
          </w:p>
        </w:tc>
      </w:tr>
      <w:tr w:rsidR="003D548B" w14:paraId="5BF8C08C" w14:textId="77777777">
        <w:trPr>
          <w:cantSplit/>
        </w:trPr>
        <w:tc>
          <w:tcPr>
            <w:tcW w:w="10230" w:type="dxa"/>
            <w:gridSpan w:val="22"/>
          </w:tcPr>
          <w:p w14:paraId="57D9DCCE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6.5. Вред, причиненный жизни или здоровью «Пациента» в результате предоставления некачественной платной медицинской услуги, подлежит возмещению «Исполнителем» в соответствии с законодательством Российской Федерации.</w:t>
            </w:r>
          </w:p>
        </w:tc>
      </w:tr>
      <w:tr w:rsidR="003D548B" w14:paraId="1A067109" w14:textId="77777777">
        <w:trPr>
          <w:cantSplit/>
        </w:trPr>
        <w:tc>
          <w:tcPr>
            <w:tcW w:w="10230" w:type="dxa"/>
            <w:gridSpan w:val="22"/>
          </w:tcPr>
          <w:p w14:paraId="70FFA268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6.6. «Исполнитель» и его работники, оказывающие услуги по настоящему Договору, несут ответственность в соответствии с законодательством Российской Федерации за нарушение прав в сфере охраны здоровья, причинение вреда жизни и (или) здоровью при оказании «Пациенту» медицинской услуги.</w:t>
            </w:r>
          </w:p>
        </w:tc>
      </w:tr>
      <w:tr w:rsidR="003D548B" w14:paraId="06703014" w14:textId="77777777">
        <w:trPr>
          <w:cantSplit/>
        </w:trPr>
        <w:tc>
          <w:tcPr>
            <w:tcW w:w="10230" w:type="dxa"/>
            <w:gridSpan w:val="22"/>
          </w:tcPr>
          <w:p w14:paraId="042B267D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6.7. Не является нарушением обязательств Исполнителя по настоящему Договору недостижение запланированного результата оказания платных медицинских услуг в результате выявления противопоказаний к медицинскому вмешательству, в результате индивидуальных физиологических особенностей Пациента, а также в результате нарушений Пациентом/Заказчиком собственных обязательств, включая обязательство по предоставлению достоверной информации об известных Пациенту/Заказчику аллергических реакциях Пациента и противопоказаниях к медицинскому вмешательству.</w:t>
            </w:r>
          </w:p>
        </w:tc>
      </w:tr>
      <w:tr w:rsidR="003D548B" w14:paraId="743C36CC" w14:textId="77777777">
        <w:trPr>
          <w:cantSplit/>
        </w:trPr>
        <w:tc>
          <w:tcPr>
            <w:tcW w:w="10230" w:type="dxa"/>
            <w:gridSpan w:val="22"/>
          </w:tcPr>
          <w:p w14:paraId="18F11841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b/>
                <w:sz w:val="23"/>
                <w:szCs w:val="23"/>
              </w:rPr>
              <w:t xml:space="preserve">    7. КОНФИДЕНЦИАЛЬНОСТЬ</w:t>
            </w:r>
          </w:p>
        </w:tc>
      </w:tr>
      <w:tr w:rsidR="003D548B" w14:paraId="72E57CFF" w14:textId="77777777">
        <w:trPr>
          <w:cantSplit/>
        </w:trPr>
        <w:tc>
          <w:tcPr>
            <w:tcW w:w="10230" w:type="dxa"/>
            <w:gridSpan w:val="22"/>
          </w:tcPr>
          <w:p w14:paraId="450F315C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lastRenderedPageBreak/>
              <w:t xml:space="preserve">    7.1. «Исполнитель» обязуется охранять информацию о факте обращения «Пациента» за медицинской помощью, состоянии здоровья «Пациента», его диагнозе и иные сведения, полученные при его обследовании и лечении (врачебная тайна).</w:t>
            </w:r>
          </w:p>
        </w:tc>
      </w:tr>
      <w:tr w:rsidR="003D548B" w14:paraId="3B9A79E5" w14:textId="77777777">
        <w:trPr>
          <w:cantSplit/>
        </w:trPr>
        <w:tc>
          <w:tcPr>
            <w:tcW w:w="10230" w:type="dxa"/>
            <w:gridSpan w:val="22"/>
          </w:tcPr>
          <w:p w14:paraId="68F93606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7.2. С согласия законного представителя «Пациента»» допускается передача сведений, составляющих врачебную тайну другим лицам, в том числе должностным лицам, в интересах обследования и лечения «Пациента».</w:t>
            </w:r>
          </w:p>
        </w:tc>
      </w:tr>
      <w:tr w:rsidR="003D548B" w14:paraId="167EEF21" w14:textId="77777777">
        <w:trPr>
          <w:cantSplit/>
        </w:trPr>
        <w:tc>
          <w:tcPr>
            <w:tcW w:w="10230" w:type="dxa"/>
            <w:gridSpan w:val="22"/>
          </w:tcPr>
          <w:p w14:paraId="30430761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7.3. Предоставление сведений, составляющих врачебную тайну, без согласия законного представителя «Пациента» допускается в случаях, предусмотренных законодательством Российской Федерации.</w:t>
            </w:r>
          </w:p>
        </w:tc>
      </w:tr>
      <w:tr w:rsidR="003D548B" w14:paraId="4208090C" w14:textId="77777777">
        <w:trPr>
          <w:cantSplit/>
        </w:trPr>
        <w:tc>
          <w:tcPr>
            <w:tcW w:w="10230" w:type="dxa"/>
            <w:gridSpan w:val="22"/>
          </w:tcPr>
          <w:p w14:paraId="1EA88521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b/>
                <w:sz w:val="23"/>
                <w:szCs w:val="23"/>
              </w:rPr>
              <w:t xml:space="preserve">    8. ПРОЧИЕ УСЛОВИЯ</w:t>
            </w:r>
          </w:p>
        </w:tc>
      </w:tr>
      <w:tr w:rsidR="003D548B" w14:paraId="190A8032" w14:textId="77777777">
        <w:trPr>
          <w:cantSplit/>
        </w:trPr>
        <w:tc>
          <w:tcPr>
            <w:tcW w:w="10230" w:type="dxa"/>
            <w:gridSpan w:val="22"/>
          </w:tcPr>
          <w:p w14:paraId="494FE4D4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8.1. Настоящий Договор составлен в трех экземплярах, которые имеют одинаковую юридическую силу, по одному экземпляру для каждой из «Сторон».</w:t>
            </w:r>
          </w:p>
        </w:tc>
      </w:tr>
      <w:tr w:rsidR="003D548B" w14:paraId="5B2F0A5C" w14:textId="77777777">
        <w:trPr>
          <w:cantSplit/>
        </w:trPr>
        <w:tc>
          <w:tcPr>
            <w:tcW w:w="10230" w:type="dxa"/>
            <w:gridSpan w:val="22"/>
          </w:tcPr>
          <w:p w14:paraId="42E4B636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8.2. К отношениям, связанным с исполнением настоящего Договора, применяются положения:</w:t>
            </w:r>
          </w:p>
        </w:tc>
      </w:tr>
      <w:tr w:rsidR="003D548B" w14:paraId="32C7F02C" w14:textId="77777777">
        <w:trPr>
          <w:cantSplit/>
        </w:trPr>
        <w:tc>
          <w:tcPr>
            <w:tcW w:w="10230" w:type="dxa"/>
            <w:gridSpan w:val="22"/>
          </w:tcPr>
          <w:p w14:paraId="36AD55F9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8.2.1. Федерального Закона от 21 ноября 2011 г. N 323 «Об основах охраны здоровья граждан в РФ» и Постановления Правительства РФ от 11 мая 2023 г. N 736 "Об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N 1006" </w:t>
            </w:r>
          </w:p>
        </w:tc>
      </w:tr>
      <w:tr w:rsidR="003D548B" w14:paraId="5F5ECB20" w14:textId="77777777">
        <w:trPr>
          <w:cantSplit/>
        </w:trPr>
        <w:tc>
          <w:tcPr>
            <w:tcW w:w="10230" w:type="dxa"/>
            <w:gridSpan w:val="22"/>
          </w:tcPr>
          <w:p w14:paraId="3B55A319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8.2.2. Закона Российской Федерации от 7 февраля 1992 г. N 2300-1 «О защите прав потребителей»</w:t>
            </w:r>
          </w:p>
        </w:tc>
      </w:tr>
      <w:tr w:rsidR="003D548B" w14:paraId="6240902B" w14:textId="77777777">
        <w:trPr>
          <w:cantSplit/>
        </w:trPr>
        <w:tc>
          <w:tcPr>
            <w:tcW w:w="10230" w:type="dxa"/>
            <w:gridSpan w:val="22"/>
          </w:tcPr>
          <w:p w14:paraId="52A36AAF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8.2.3. Федерального Закона от 27 июня 2006г. N 152 «О персональных данных».</w:t>
            </w:r>
          </w:p>
        </w:tc>
      </w:tr>
      <w:tr w:rsidR="003D548B" w14:paraId="0DAE2AC2" w14:textId="77777777">
        <w:trPr>
          <w:cantSplit/>
        </w:trPr>
        <w:tc>
          <w:tcPr>
            <w:tcW w:w="10230" w:type="dxa"/>
            <w:gridSpan w:val="22"/>
            <w:shd w:val="clear" w:color="333333" w:fill="auto"/>
          </w:tcPr>
          <w:p w14:paraId="61E79E3B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3"/>
              </w:rPr>
              <w:t xml:space="preserve">    8.3. В соответствии со статьей 18 Федерального закона от 13.03.2006 № 38-ФЗ «О рекламе» подписанием настоящего Договора Заказчик </w:t>
            </w:r>
            <w:r>
              <w:rPr>
                <w:rFonts w:ascii="Times New Roman" w:hAnsi="Times New Roman"/>
                <w:b/>
                <w:color w:val="333333"/>
                <w:sz w:val="23"/>
              </w:rPr>
              <w:t>дает / не дает</w:t>
            </w:r>
            <w:r>
              <w:rPr>
                <w:rFonts w:ascii="Times New Roman" w:hAnsi="Times New Roman"/>
                <w:color w:val="333333"/>
                <w:sz w:val="23"/>
              </w:rPr>
              <w:t xml:space="preserve"> Пациент </w:t>
            </w:r>
            <w:r>
              <w:rPr>
                <w:rFonts w:ascii="Times New Roman" w:hAnsi="Times New Roman"/>
                <w:b/>
                <w:color w:val="333333"/>
                <w:sz w:val="23"/>
              </w:rPr>
              <w:t>дает / не дает</w:t>
            </w:r>
            <w:r>
              <w:rPr>
                <w:rFonts w:ascii="Times New Roman" w:hAnsi="Times New Roman"/>
                <w:color w:val="333333"/>
                <w:sz w:val="23"/>
              </w:rPr>
              <w:t xml:space="preserve"> (ненужное - вычеркнуть) свое согласие на получение от Исполнителя информационных и рекламных сообщений по электронной почте. В случае дачи Заказчиком/Пациентом согласия направление Заказчику/Пациенту информационных и рекламных сообщений подлежит немедленному прекращению с момента получения Исполнителем соответствующего требования Заказчика/Пациента. Согласие Заказчика/Пациента на получение информационных и рекламных сообщений не является условием оказания Пациенту услуг, предусмотренных настоящим Договором.</w:t>
            </w:r>
          </w:p>
        </w:tc>
      </w:tr>
      <w:tr w:rsidR="003D548B" w14:paraId="55710C68" w14:textId="77777777">
        <w:trPr>
          <w:cantSplit/>
        </w:trPr>
        <w:tc>
          <w:tcPr>
            <w:tcW w:w="10230" w:type="dxa"/>
            <w:gridSpan w:val="22"/>
          </w:tcPr>
          <w:p w14:paraId="6DAB0879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b/>
                <w:sz w:val="23"/>
                <w:szCs w:val="23"/>
              </w:rPr>
              <w:t xml:space="preserve">    9. ПОРЯДОК РАЗРЕШЕНИЯ СПОРОВ</w:t>
            </w:r>
          </w:p>
        </w:tc>
      </w:tr>
      <w:tr w:rsidR="003D548B" w14:paraId="2DF014A8" w14:textId="77777777">
        <w:trPr>
          <w:cantSplit/>
        </w:trPr>
        <w:tc>
          <w:tcPr>
            <w:tcW w:w="10230" w:type="dxa"/>
            <w:gridSpan w:val="22"/>
          </w:tcPr>
          <w:p w14:paraId="6CF5D4C2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9.1. Споры, претензии, разногласия между «Сторонами» подлежат обязательному досудебному урегулированию путем переговоров, а в случае </w:t>
            </w:r>
            <w:proofErr w:type="gramStart"/>
            <w:r>
              <w:rPr>
                <w:rFonts w:ascii="Times New Roman" w:hAnsi="Times New Roman"/>
                <w:sz w:val="23"/>
                <w:szCs w:val="23"/>
              </w:rPr>
              <w:t>не достижения</w:t>
            </w:r>
            <w:proofErr w:type="gramEnd"/>
            <w:r>
              <w:rPr>
                <w:rFonts w:ascii="Times New Roman" w:hAnsi="Times New Roman"/>
                <w:sz w:val="23"/>
                <w:szCs w:val="23"/>
              </w:rPr>
              <w:t xml:space="preserve"> согласия подлежат рассмотрению в суде общей юрисдикции по правилам подведомственности и подсудности, установленным гражданским процессуальным законодательством.</w:t>
            </w:r>
          </w:p>
        </w:tc>
      </w:tr>
      <w:tr w:rsidR="003D548B" w14:paraId="5879A671" w14:textId="77777777">
        <w:trPr>
          <w:cantSplit/>
        </w:trPr>
        <w:tc>
          <w:tcPr>
            <w:tcW w:w="10230" w:type="dxa"/>
            <w:gridSpan w:val="22"/>
          </w:tcPr>
          <w:p w14:paraId="6E55465F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9.2. Срок рассмотрения и ответа на письменное обращение «Пациента»</w:t>
            </w:r>
            <w:proofErr w:type="gramStart"/>
            <w:r>
              <w:rPr>
                <w:rFonts w:ascii="Times New Roman" w:hAnsi="Times New Roman"/>
                <w:sz w:val="23"/>
                <w:szCs w:val="23"/>
              </w:rPr>
              <w:t>/«</w:t>
            </w:r>
            <w:proofErr w:type="gramEnd"/>
            <w:r>
              <w:rPr>
                <w:rFonts w:ascii="Times New Roman" w:hAnsi="Times New Roman"/>
                <w:sz w:val="23"/>
                <w:szCs w:val="23"/>
              </w:rPr>
              <w:t>Заказчика», кроме претензий, рассматриваемых в иные сроки, установленные законодательством о защите прав потребителей, составляет 30 (тридцать) календарных дней с момента его получения «Исполнителем».</w:t>
            </w:r>
          </w:p>
        </w:tc>
      </w:tr>
      <w:tr w:rsidR="003D548B" w14:paraId="0445DD89" w14:textId="77777777">
        <w:trPr>
          <w:cantSplit/>
        </w:trPr>
        <w:tc>
          <w:tcPr>
            <w:tcW w:w="10230" w:type="dxa"/>
            <w:gridSpan w:val="22"/>
          </w:tcPr>
          <w:p w14:paraId="4DF327AC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b/>
                <w:sz w:val="23"/>
                <w:szCs w:val="23"/>
              </w:rPr>
              <w:t xml:space="preserve">    10. ПРИЛОЖЕНИЯ:</w:t>
            </w:r>
          </w:p>
        </w:tc>
      </w:tr>
      <w:tr w:rsidR="003D548B" w14:paraId="3680FB79" w14:textId="77777777">
        <w:trPr>
          <w:cantSplit/>
        </w:trPr>
        <w:tc>
          <w:tcPr>
            <w:tcW w:w="10230" w:type="dxa"/>
            <w:gridSpan w:val="22"/>
          </w:tcPr>
          <w:p w14:paraId="07508167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10.1. Приложение № 1 - Согласие субъекта персональных данных на обработку его персональных данных.</w:t>
            </w:r>
          </w:p>
        </w:tc>
      </w:tr>
      <w:tr w:rsidR="003D548B" w14:paraId="58AA2120" w14:textId="77777777">
        <w:trPr>
          <w:cantSplit/>
        </w:trPr>
        <w:tc>
          <w:tcPr>
            <w:tcW w:w="10230" w:type="dxa"/>
            <w:gridSpan w:val="22"/>
          </w:tcPr>
          <w:p w14:paraId="0D3C2D7F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10.2. Приложение № 1а - Согласие субъекта персональных данных на обработку его персональных данных.</w:t>
            </w:r>
          </w:p>
        </w:tc>
      </w:tr>
      <w:tr w:rsidR="003D548B" w14:paraId="66A8B8E2" w14:textId="77777777">
        <w:trPr>
          <w:cantSplit/>
        </w:trPr>
        <w:tc>
          <w:tcPr>
            <w:tcW w:w="10230" w:type="dxa"/>
            <w:gridSpan w:val="22"/>
          </w:tcPr>
          <w:p w14:paraId="11C5A71D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10.3. Приложение № 2 - Информированное добровольное согласие.</w:t>
            </w:r>
          </w:p>
        </w:tc>
      </w:tr>
      <w:tr w:rsidR="003D548B" w14:paraId="5E86CC7F" w14:textId="77777777">
        <w:trPr>
          <w:cantSplit/>
        </w:trPr>
        <w:tc>
          <w:tcPr>
            <w:tcW w:w="10230" w:type="dxa"/>
            <w:gridSpan w:val="22"/>
          </w:tcPr>
          <w:p w14:paraId="71C99C87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10.4. Дополнительное(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ые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>) соглашение(я) к Договору об оказании платных медицинских услуг.</w:t>
            </w:r>
          </w:p>
        </w:tc>
      </w:tr>
      <w:tr w:rsidR="003D548B" w14:paraId="214EB51E" w14:textId="77777777">
        <w:trPr>
          <w:cantSplit/>
        </w:trPr>
        <w:tc>
          <w:tcPr>
            <w:tcW w:w="10230" w:type="dxa"/>
            <w:gridSpan w:val="22"/>
          </w:tcPr>
          <w:p w14:paraId="745FFBE0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10.5. Акт(ы) об оказании медицинских услуг.</w:t>
            </w:r>
          </w:p>
        </w:tc>
      </w:tr>
      <w:tr w:rsidR="003D548B" w14:paraId="4B337B8C" w14:textId="77777777">
        <w:trPr>
          <w:cantSplit/>
        </w:trPr>
        <w:tc>
          <w:tcPr>
            <w:tcW w:w="10230" w:type="dxa"/>
            <w:gridSpan w:val="22"/>
          </w:tcPr>
          <w:p w14:paraId="6386F35F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Приложения, Дополнительное(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ые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>) соглашение(я), Акт(ы) являются неотъемлемой частью Договора.</w:t>
            </w:r>
          </w:p>
        </w:tc>
      </w:tr>
      <w:tr w:rsidR="003D548B" w14:paraId="496CA013" w14:textId="77777777">
        <w:trPr>
          <w:cantSplit/>
        </w:trPr>
        <w:tc>
          <w:tcPr>
            <w:tcW w:w="10230" w:type="dxa"/>
            <w:gridSpan w:val="22"/>
          </w:tcPr>
          <w:p w14:paraId="11178341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b/>
                <w:sz w:val="23"/>
                <w:szCs w:val="23"/>
              </w:rPr>
              <w:t xml:space="preserve">    11. ЮРИДИЧЕСКИЕ РЕКВИЗИТЫ</w:t>
            </w:r>
          </w:p>
          <w:p w14:paraId="4E12FC79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b/>
                <w:sz w:val="23"/>
                <w:szCs w:val="23"/>
              </w:rPr>
              <w:t xml:space="preserve">    11.1. Исполнитель:</w:t>
            </w:r>
          </w:p>
        </w:tc>
      </w:tr>
      <w:tr w:rsidR="003D548B" w14:paraId="7A9ECC9E" w14:textId="77777777">
        <w:trPr>
          <w:cantSplit/>
        </w:trPr>
        <w:tc>
          <w:tcPr>
            <w:tcW w:w="10230" w:type="dxa"/>
            <w:gridSpan w:val="22"/>
          </w:tcPr>
          <w:p w14:paraId="6745C4E1" w14:textId="3649FC95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11.1.1. Общество с ограниченной ответственностью "</w:t>
            </w:r>
            <w:r w:rsidR="005C6B30" w:rsidRPr="005C6B30">
              <w:rPr>
                <w:rFonts w:ascii="Times New Roman" w:hAnsi="Times New Roman"/>
                <w:sz w:val="23"/>
                <w:szCs w:val="23"/>
              </w:rPr>
              <w:t>ТРАГУС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", </w:t>
            </w:r>
            <w:r w:rsidR="005C6B30" w:rsidRPr="005C6B30">
              <w:rPr>
                <w:rFonts w:ascii="Times New Roman" w:hAnsi="Times New Roman"/>
                <w:sz w:val="23"/>
                <w:szCs w:val="23"/>
              </w:rPr>
              <w:t>299011, Г.СЕВАСТОПОЛЬ, ВН.ТЕР.Г. ЛЕНИНСКИЙ МУНИЦИПАЛЬНЫЙ ОКРУГ, УЛ ОДЕССКАЯ, Д. 16, ПОМЕЩ. 2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, (ИНН </w:t>
            </w:r>
            <w:r w:rsidR="005C6B30" w:rsidRPr="005C6B30">
              <w:rPr>
                <w:rFonts w:ascii="Times New Roman" w:hAnsi="Times New Roman"/>
                <w:sz w:val="23"/>
                <w:szCs w:val="23"/>
              </w:rPr>
              <w:t>9204548169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, КПП </w:t>
            </w:r>
            <w:r w:rsidR="005C6B30" w:rsidRPr="005C6B30">
              <w:rPr>
                <w:rFonts w:ascii="Times New Roman" w:hAnsi="Times New Roman"/>
                <w:sz w:val="23"/>
                <w:szCs w:val="23"/>
              </w:rPr>
              <w:t>920401001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, ОГРН </w:t>
            </w:r>
            <w:r w:rsidR="005C6B30" w:rsidRPr="005C6B30">
              <w:rPr>
                <w:rFonts w:ascii="Times New Roman" w:hAnsi="Times New Roman"/>
                <w:sz w:val="23"/>
                <w:szCs w:val="23"/>
              </w:rPr>
              <w:t>1159204004563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) расчетный </w:t>
            </w:r>
            <w:proofErr w:type="gramStart"/>
            <w:r>
              <w:rPr>
                <w:rFonts w:ascii="Times New Roman" w:hAnsi="Times New Roman"/>
                <w:sz w:val="23"/>
                <w:szCs w:val="23"/>
              </w:rPr>
              <w:t>счет .</w:t>
            </w:r>
            <w:proofErr w:type="gramEnd"/>
          </w:p>
        </w:tc>
      </w:tr>
      <w:tr w:rsidR="003D548B" w14:paraId="1FA2D3CD" w14:textId="77777777">
        <w:trPr>
          <w:cantSplit/>
        </w:trPr>
        <w:tc>
          <w:tcPr>
            <w:tcW w:w="10230" w:type="dxa"/>
            <w:gridSpan w:val="22"/>
          </w:tcPr>
          <w:p w14:paraId="391CC448" w14:textId="41DFE13B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11.1.2. Свидетельство о постановке на учет юридического лица в налоговом органе по месту нахождения на территории Российской Федерации (бланк: серия </w:t>
            </w:r>
            <w:r w:rsidR="005C6B30">
              <w:rPr>
                <w:rFonts w:ascii="Times New Roman" w:hAnsi="Times New Roman"/>
                <w:sz w:val="23"/>
                <w:szCs w:val="23"/>
              </w:rPr>
              <w:t>34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№ </w:t>
            </w:r>
            <w:r w:rsidR="005C6B30">
              <w:rPr>
                <w:rFonts w:ascii="Times New Roman" w:hAnsi="Times New Roman"/>
                <w:sz w:val="23"/>
                <w:szCs w:val="23"/>
              </w:rPr>
              <w:t>004337187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, от </w:t>
            </w:r>
            <w:r w:rsidR="005C6B30">
              <w:rPr>
                <w:rFonts w:ascii="Times New Roman" w:hAnsi="Times New Roman"/>
                <w:sz w:val="23"/>
                <w:szCs w:val="23"/>
              </w:rPr>
              <w:t>26.01.2015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.) выдано Инспекцией Федеральной Налоговой службы Российской Федерации по </w:t>
            </w:r>
            <w:r w:rsidR="005C6B30">
              <w:rPr>
                <w:rFonts w:ascii="Times New Roman" w:hAnsi="Times New Roman"/>
                <w:sz w:val="23"/>
                <w:szCs w:val="23"/>
              </w:rPr>
              <w:t>Ленинскому району г. Севастополя</w:t>
            </w:r>
            <w:r>
              <w:rPr>
                <w:rFonts w:ascii="Times New Roman" w:hAnsi="Times New Roman"/>
                <w:sz w:val="23"/>
                <w:szCs w:val="23"/>
              </w:rPr>
              <w:t>.</w:t>
            </w:r>
          </w:p>
        </w:tc>
      </w:tr>
      <w:tr w:rsidR="003D548B" w14:paraId="69013D36" w14:textId="77777777">
        <w:trPr>
          <w:cantSplit/>
        </w:trPr>
        <w:tc>
          <w:tcPr>
            <w:tcW w:w="10230" w:type="dxa"/>
            <w:gridSpan w:val="22"/>
          </w:tcPr>
          <w:p w14:paraId="44A42A8D" w14:textId="0F67704A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11.1.3. Свидетельство о государственной регистрации юридического лица (бланк: серия </w:t>
            </w:r>
            <w:r w:rsidR="005C6B30">
              <w:rPr>
                <w:rFonts w:ascii="Times New Roman" w:hAnsi="Times New Roman"/>
                <w:sz w:val="23"/>
                <w:szCs w:val="23"/>
              </w:rPr>
              <w:t>34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№ </w:t>
            </w:r>
            <w:r w:rsidR="005C6B30">
              <w:rPr>
                <w:rFonts w:ascii="Times New Roman" w:hAnsi="Times New Roman"/>
                <w:sz w:val="23"/>
                <w:szCs w:val="23"/>
              </w:rPr>
              <w:t>004337186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3"/>
                <w:szCs w:val="23"/>
              </w:rPr>
              <w:t xml:space="preserve">от  </w:t>
            </w:r>
            <w:r w:rsidR="005C6B30">
              <w:rPr>
                <w:rFonts w:ascii="Times New Roman" w:hAnsi="Times New Roman"/>
                <w:sz w:val="23"/>
                <w:szCs w:val="23"/>
              </w:rPr>
              <w:t>26.01.2015</w:t>
            </w:r>
            <w:proofErr w:type="gramEnd"/>
            <w:r>
              <w:rPr>
                <w:rFonts w:ascii="Times New Roman" w:hAnsi="Times New Roman"/>
                <w:sz w:val="23"/>
                <w:szCs w:val="23"/>
              </w:rPr>
              <w:t xml:space="preserve">) выдано Инспекцией Федеральной налоговой службы по </w:t>
            </w:r>
            <w:r w:rsidR="005C6B30">
              <w:rPr>
                <w:rFonts w:ascii="Times New Roman" w:hAnsi="Times New Roman"/>
                <w:sz w:val="23"/>
                <w:szCs w:val="23"/>
              </w:rPr>
              <w:t>Ленинскому району г. Севастополя</w:t>
            </w:r>
            <w:r>
              <w:rPr>
                <w:rFonts w:ascii="Times New Roman" w:hAnsi="Times New Roman"/>
                <w:sz w:val="23"/>
                <w:szCs w:val="23"/>
              </w:rPr>
              <w:t>.</w:t>
            </w:r>
          </w:p>
        </w:tc>
      </w:tr>
      <w:tr w:rsidR="003D548B" w14:paraId="6D5F2237" w14:textId="77777777">
        <w:trPr>
          <w:cantSplit/>
        </w:trPr>
        <w:tc>
          <w:tcPr>
            <w:tcW w:w="10230" w:type="dxa"/>
            <w:gridSpan w:val="22"/>
          </w:tcPr>
          <w:p w14:paraId="6F962039" w14:textId="1543D2BF" w:rsidR="003D548B" w:rsidRDefault="0000000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lastRenderedPageBreak/>
              <w:t xml:space="preserve">    11.1.4. Лицензия № </w:t>
            </w:r>
            <w:r w:rsidR="005C6B30" w:rsidRPr="005C6B30">
              <w:rPr>
                <w:rFonts w:ascii="Times New Roman" w:hAnsi="Times New Roman"/>
                <w:sz w:val="23"/>
                <w:szCs w:val="23"/>
              </w:rPr>
              <w:t>Л041-01138-92/00561011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от </w:t>
            </w:r>
            <w:r w:rsidR="005C6B30" w:rsidRPr="005C6B30">
              <w:rPr>
                <w:rFonts w:ascii="Times New Roman" w:hAnsi="Times New Roman"/>
                <w:sz w:val="23"/>
                <w:szCs w:val="23"/>
              </w:rPr>
              <w:t>09.06.2017</w:t>
            </w:r>
            <w:r w:rsidR="005C6B30" w:rsidRPr="005C6B30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г. Лицензирующий орган: </w:t>
            </w:r>
            <w:r w:rsidR="005C6B30" w:rsidRPr="005C6B30">
              <w:rPr>
                <w:rFonts w:ascii="Times New Roman" w:hAnsi="Times New Roman"/>
                <w:sz w:val="23"/>
                <w:szCs w:val="23"/>
              </w:rPr>
              <w:t>Департамент здравоохранения города Севастополя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. </w:t>
            </w:r>
            <w:r w:rsidR="005C6B30" w:rsidRPr="005C6B30">
              <w:rPr>
                <w:rFonts w:ascii="Times New Roman" w:hAnsi="Times New Roman"/>
                <w:sz w:val="23"/>
                <w:szCs w:val="23"/>
              </w:rPr>
              <w:t xml:space="preserve">При оказании первичной медико-санитарной помощи организуются и выполняются следующие работы (услуги): при оказании первичной доврачебной медико-санитарной помощи в амбулаторных условиях по: сестринскому делу; при оказании первичной специализированной медико-санитарной помощи в амбулаторных условиях по: организации здравоохранения и общественному здоровью, эпидемиологии; оториноларингологии (за исключением кохлеарной имплантации); сурдологии-оториноларингологии. </w:t>
            </w:r>
          </w:p>
        </w:tc>
      </w:tr>
      <w:tr w:rsidR="003D548B" w14:paraId="112D2772" w14:textId="77777777">
        <w:trPr>
          <w:cantSplit/>
        </w:trPr>
        <w:tc>
          <w:tcPr>
            <w:tcW w:w="10230" w:type="dxa"/>
            <w:gridSpan w:val="22"/>
          </w:tcPr>
          <w:p w14:paraId="75B08D64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b/>
                <w:sz w:val="23"/>
                <w:szCs w:val="23"/>
              </w:rPr>
              <w:t xml:space="preserve">    11.2. Заказчик:</w:t>
            </w:r>
          </w:p>
        </w:tc>
      </w:tr>
      <w:tr w:rsidR="003D548B" w14:paraId="4F9E1915" w14:textId="77777777">
        <w:trPr>
          <w:cantSplit/>
          <w:trHeight w:val="1203"/>
        </w:trPr>
        <w:tc>
          <w:tcPr>
            <w:tcW w:w="10230" w:type="dxa"/>
            <w:gridSpan w:val="22"/>
          </w:tcPr>
          <w:p w14:paraId="02CECAC6" w14:textId="77777777" w:rsidR="00750569" w:rsidRDefault="00750569" w:rsidP="00750569">
            <w:pPr>
              <w:wordWrap w:val="0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_____</w:t>
            </w:r>
          </w:p>
          <w:p w14:paraId="5245B558" w14:textId="77777777" w:rsidR="00750569" w:rsidRDefault="00750569" w:rsidP="00750569">
            <w:pPr>
              <w:wordWrap w:val="0"/>
              <w:jc w:val="both"/>
            </w:pPr>
            <w:r>
              <w:t>_______</w:t>
            </w:r>
          </w:p>
          <w:p w14:paraId="0C4F0C78" w14:textId="574AC7A6" w:rsidR="003D548B" w:rsidRDefault="00750569" w:rsidP="00750569">
            <w:pPr>
              <w:jc w:val="both"/>
            </w:pPr>
            <w:r>
              <w:t>_______</w:t>
            </w:r>
          </w:p>
        </w:tc>
      </w:tr>
      <w:tr w:rsidR="003D548B" w14:paraId="30F4E190" w14:textId="77777777">
        <w:trPr>
          <w:cantSplit/>
          <w:trHeight w:val="371"/>
        </w:trPr>
        <w:tc>
          <w:tcPr>
            <w:tcW w:w="10230" w:type="dxa"/>
            <w:gridSpan w:val="22"/>
          </w:tcPr>
          <w:p w14:paraId="7F350B06" w14:textId="77777777" w:rsidR="003D548B" w:rsidRDefault="00000000">
            <w:pPr>
              <w:jc w:val="both"/>
            </w:pPr>
            <w:r>
              <w:rPr>
                <w:rFonts w:ascii="Times New Roman" w:hAnsi="Times New Roman"/>
                <w:b/>
                <w:sz w:val="23"/>
                <w:szCs w:val="23"/>
              </w:rPr>
              <w:t xml:space="preserve">    11.3. Пациент:</w:t>
            </w:r>
          </w:p>
        </w:tc>
      </w:tr>
      <w:tr w:rsidR="003D548B" w14:paraId="298CE866" w14:textId="77777777">
        <w:trPr>
          <w:cantSplit/>
          <w:trHeight w:val="1218"/>
        </w:trPr>
        <w:tc>
          <w:tcPr>
            <w:tcW w:w="10230" w:type="dxa"/>
            <w:gridSpan w:val="22"/>
          </w:tcPr>
          <w:p w14:paraId="1358BF60" w14:textId="77777777" w:rsidR="003D548B" w:rsidRDefault="00750569">
            <w:pPr>
              <w:wordWrap w:val="0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_____</w:t>
            </w:r>
          </w:p>
          <w:p w14:paraId="04F7B039" w14:textId="77777777" w:rsidR="00750569" w:rsidRDefault="00750569">
            <w:pPr>
              <w:wordWrap w:val="0"/>
              <w:jc w:val="both"/>
            </w:pPr>
            <w:r>
              <w:t>_______</w:t>
            </w:r>
          </w:p>
          <w:p w14:paraId="3D7E18DF" w14:textId="3AA956A8" w:rsidR="00750569" w:rsidRDefault="00750569">
            <w:pPr>
              <w:wordWrap w:val="0"/>
              <w:jc w:val="both"/>
            </w:pPr>
            <w:r>
              <w:t>_______</w:t>
            </w:r>
          </w:p>
        </w:tc>
      </w:tr>
      <w:tr w:rsidR="003D548B" w14:paraId="66C4F480" w14:textId="77777777">
        <w:trPr>
          <w:cantSplit/>
          <w:trHeight w:val="505"/>
        </w:trPr>
        <w:tc>
          <w:tcPr>
            <w:tcW w:w="5070" w:type="dxa"/>
            <w:gridSpan w:val="21"/>
            <w:vAlign w:val="bottom"/>
          </w:tcPr>
          <w:p w14:paraId="1DBC4C2D" w14:textId="77777777" w:rsidR="003D548B" w:rsidRDefault="00000000">
            <w:pPr>
              <w:wordWrap w:val="0"/>
            </w:pPr>
            <w:r>
              <w:rPr>
                <w:rFonts w:ascii="Times New Roman" w:hAnsi="Times New Roman"/>
                <w:sz w:val="23"/>
                <w:szCs w:val="23"/>
              </w:rPr>
              <w:t>«Исполнитель» __________________/</w:t>
            </w:r>
          </w:p>
        </w:tc>
        <w:tc>
          <w:tcPr>
            <w:tcW w:w="5160" w:type="dxa"/>
            <w:vAlign w:val="bottom"/>
          </w:tcPr>
          <w:p w14:paraId="5BC319E3" w14:textId="77777777" w:rsidR="003D548B" w:rsidRDefault="00000000">
            <w:pPr>
              <w:wordWrap w:val="0"/>
            </w:pPr>
            <w:r>
              <w:rPr>
                <w:rFonts w:ascii="Times New Roman" w:hAnsi="Times New Roman"/>
                <w:sz w:val="23"/>
                <w:szCs w:val="23"/>
              </w:rPr>
              <w:t>«Заказчик» _____________________/</w:t>
            </w:r>
          </w:p>
        </w:tc>
      </w:tr>
      <w:tr w:rsidR="003D548B" w14:paraId="1C29EF5F" w14:textId="77777777">
        <w:trPr>
          <w:cantSplit/>
          <w:trHeight w:val="326"/>
        </w:trPr>
        <w:tc>
          <w:tcPr>
            <w:tcW w:w="5070" w:type="dxa"/>
            <w:gridSpan w:val="21"/>
            <w:vAlign w:val="bottom"/>
          </w:tcPr>
          <w:p w14:paraId="2CE4C6F1" w14:textId="77777777" w:rsidR="003D548B" w:rsidRDefault="003D548B">
            <w:pPr>
              <w:wordWrap w:val="0"/>
            </w:pPr>
          </w:p>
        </w:tc>
        <w:tc>
          <w:tcPr>
            <w:tcW w:w="5160" w:type="dxa"/>
            <w:vAlign w:val="bottom"/>
          </w:tcPr>
          <w:p w14:paraId="5FB0C95D" w14:textId="0D6E4134" w:rsidR="003D548B" w:rsidRDefault="003D548B">
            <w:pPr>
              <w:wordWrap w:val="0"/>
            </w:pPr>
          </w:p>
        </w:tc>
      </w:tr>
      <w:tr w:rsidR="003D548B" w14:paraId="21DDC203" w14:textId="77777777">
        <w:trPr>
          <w:cantSplit/>
          <w:trHeight w:val="728"/>
        </w:trPr>
        <w:tc>
          <w:tcPr>
            <w:tcW w:w="240" w:type="dxa"/>
            <w:vAlign w:val="bottom"/>
          </w:tcPr>
          <w:p w14:paraId="0FD0C949" w14:textId="77777777" w:rsidR="003D548B" w:rsidRDefault="003D548B">
            <w:pPr>
              <w:wordWrap w:val="0"/>
            </w:pPr>
          </w:p>
        </w:tc>
        <w:tc>
          <w:tcPr>
            <w:tcW w:w="225" w:type="dxa"/>
            <w:vAlign w:val="bottom"/>
          </w:tcPr>
          <w:p w14:paraId="57C6AAB8" w14:textId="77777777" w:rsidR="003D548B" w:rsidRDefault="003D548B">
            <w:pPr>
              <w:wordWrap w:val="0"/>
            </w:pPr>
          </w:p>
        </w:tc>
        <w:tc>
          <w:tcPr>
            <w:tcW w:w="240" w:type="dxa"/>
            <w:vAlign w:val="bottom"/>
          </w:tcPr>
          <w:p w14:paraId="7B902D55" w14:textId="77777777" w:rsidR="003D548B" w:rsidRDefault="003D548B">
            <w:pPr>
              <w:wordWrap w:val="0"/>
            </w:pPr>
          </w:p>
        </w:tc>
        <w:tc>
          <w:tcPr>
            <w:tcW w:w="240" w:type="dxa"/>
            <w:vAlign w:val="bottom"/>
          </w:tcPr>
          <w:p w14:paraId="65280392" w14:textId="77777777" w:rsidR="003D548B" w:rsidRDefault="003D548B">
            <w:pPr>
              <w:wordWrap w:val="0"/>
            </w:pPr>
          </w:p>
        </w:tc>
        <w:tc>
          <w:tcPr>
            <w:tcW w:w="225" w:type="dxa"/>
            <w:vAlign w:val="bottom"/>
          </w:tcPr>
          <w:p w14:paraId="4B1DF53E" w14:textId="77777777" w:rsidR="003D548B" w:rsidRDefault="003D548B">
            <w:pPr>
              <w:wordWrap w:val="0"/>
            </w:pPr>
          </w:p>
        </w:tc>
        <w:tc>
          <w:tcPr>
            <w:tcW w:w="240" w:type="dxa"/>
            <w:vAlign w:val="bottom"/>
          </w:tcPr>
          <w:p w14:paraId="5756395E" w14:textId="77777777" w:rsidR="003D548B" w:rsidRDefault="003D548B">
            <w:pPr>
              <w:wordWrap w:val="0"/>
            </w:pPr>
          </w:p>
        </w:tc>
        <w:tc>
          <w:tcPr>
            <w:tcW w:w="225" w:type="dxa"/>
            <w:vAlign w:val="bottom"/>
          </w:tcPr>
          <w:p w14:paraId="21E3AFEE" w14:textId="77777777" w:rsidR="003D548B" w:rsidRDefault="003D548B">
            <w:pPr>
              <w:wordWrap w:val="0"/>
            </w:pPr>
          </w:p>
        </w:tc>
        <w:tc>
          <w:tcPr>
            <w:tcW w:w="240" w:type="dxa"/>
            <w:vAlign w:val="bottom"/>
          </w:tcPr>
          <w:p w14:paraId="36E0FCB4" w14:textId="77777777" w:rsidR="003D548B" w:rsidRDefault="003D548B">
            <w:pPr>
              <w:wordWrap w:val="0"/>
            </w:pPr>
          </w:p>
        </w:tc>
        <w:tc>
          <w:tcPr>
            <w:tcW w:w="945" w:type="dxa"/>
            <w:gridSpan w:val="4"/>
            <w:vAlign w:val="bottom"/>
          </w:tcPr>
          <w:p w14:paraId="704B448D" w14:textId="77777777" w:rsidR="003D548B" w:rsidRDefault="00000000">
            <w:pPr>
              <w:wordWrap w:val="0"/>
            </w:pPr>
            <w:r>
              <w:rPr>
                <w:rFonts w:ascii="Times New Roman" w:hAnsi="Times New Roman"/>
                <w:sz w:val="23"/>
                <w:szCs w:val="23"/>
              </w:rPr>
              <w:t>МП</w:t>
            </w:r>
          </w:p>
        </w:tc>
        <w:tc>
          <w:tcPr>
            <w:tcW w:w="225" w:type="dxa"/>
            <w:vAlign w:val="bottom"/>
          </w:tcPr>
          <w:p w14:paraId="1291DA26" w14:textId="77777777" w:rsidR="003D548B" w:rsidRDefault="003D548B">
            <w:pPr>
              <w:wordWrap w:val="0"/>
            </w:pPr>
          </w:p>
        </w:tc>
        <w:tc>
          <w:tcPr>
            <w:tcW w:w="240" w:type="dxa"/>
            <w:vAlign w:val="bottom"/>
          </w:tcPr>
          <w:p w14:paraId="006AA047" w14:textId="77777777" w:rsidR="003D548B" w:rsidRDefault="003D548B">
            <w:pPr>
              <w:wordWrap w:val="0"/>
            </w:pPr>
          </w:p>
        </w:tc>
        <w:tc>
          <w:tcPr>
            <w:tcW w:w="225" w:type="dxa"/>
            <w:vAlign w:val="bottom"/>
          </w:tcPr>
          <w:p w14:paraId="15936750" w14:textId="77777777" w:rsidR="003D548B" w:rsidRDefault="003D548B">
            <w:pPr>
              <w:wordWrap w:val="0"/>
            </w:pPr>
          </w:p>
        </w:tc>
        <w:tc>
          <w:tcPr>
            <w:tcW w:w="240" w:type="dxa"/>
            <w:vAlign w:val="bottom"/>
          </w:tcPr>
          <w:p w14:paraId="52EF1F49" w14:textId="77777777" w:rsidR="003D548B" w:rsidRDefault="003D548B">
            <w:pPr>
              <w:wordWrap w:val="0"/>
            </w:pPr>
          </w:p>
        </w:tc>
        <w:tc>
          <w:tcPr>
            <w:tcW w:w="240" w:type="dxa"/>
            <w:vAlign w:val="bottom"/>
          </w:tcPr>
          <w:p w14:paraId="3A9013D7" w14:textId="77777777" w:rsidR="003D548B" w:rsidRDefault="003D548B">
            <w:pPr>
              <w:wordWrap w:val="0"/>
            </w:pPr>
          </w:p>
        </w:tc>
        <w:tc>
          <w:tcPr>
            <w:tcW w:w="225" w:type="dxa"/>
            <w:vAlign w:val="bottom"/>
          </w:tcPr>
          <w:p w14:paraId="4455F8DF" w14:textId="77777777" w:rsidR="003D548B" w:rsidRDefault="003D548B">
            <w:pPr>
              <w:wordWrap w:val="0"/>
            </w:pPr>
          </w:p>
        </w:tc>
        <w:tc>
          <w:tcPr>
            <w:tcW w:w="240" w:type="dxa"/>
            <w:vAlign w:val="bottom"/>
          </w:tcPr>
          <w:p w14:paraId="31394DB7" w14:textId="77777777" w:rsidR="003D548B" w:rsidRDefault="003D548B">
            <w:pPr>
              <w:wordWrap w:val="0"/>
            </w:pPr>
          </w:p>
        </w:tc>
        <w:tc>
          <w:tcPr>
            <w:tcW w:w="240" w:type="dxa"/>
            <w:vAlign w:val="bottom"/>
          </w:tcPr>
          <w:p w14:paraId="7E6742FD" w14:textId="77777777" w:rsidR="003D548B" w:rsidRDefault="003D548B">
            <w:pPr>
              <w:wordWrap w:val="0"/>
            </w:pPr>
          </w:p>
        </w:tc>
        <w:tc>
          <w:tcPr>
            <w:tcW w:w="375" w:type="dxa"/>
            <w:vAlign w:val="bottom"/>
          </w:tcPr>
          <w:p w14:paraId="5A81D81F" w14:textId="77777777" w:rsidR="003D548B" w:rsidRDefault="003D548B">
            <w:pPr>
              <w:wordWrap w:val="0"/>
            </w:pPr>
          </w:p>
        </w:tc>
        <w:tc>
          <w:tcPr>
            <w:tcW w:w="5160" w:type="dxa"/>
            <w:vAlign w:val="bottom"/>
          </w:tcPr>
          <w:p w14:paraId="424D12F9" w14:textId="77777777" w:rsidR="003D548B" w:rsidRDefault="00000000">
            <w:pPr>
              <w:wordWrap w:val="0"/>
            </w:pPr>
            <w:r>
              <w:rPr>
                <w:rFonts w:ascii="Times New Roman" w:hAnsi="Times New Roman"/>
                <w:sz w:val="23"/>
                <w:szCs w:val="23"/>
              </w:rPr>
              <w:t>«Пациент» _____________________/</w:t>
            </w:r>
          </w:p>
        </w:tc>
      </w:tr>
      <w:tr w:rsidR="003D548B" w14:paraId="125CF72B" w14:textId="77777777">
        <w:trPr>
          <w:cantSplit/>
        </w:trPr>
        <w:tc>
          <w:tcPr>
            <w:tcW w:w="240" w:type="dxa"/>
            <w:vAlign w:val="bottom"/>
          </w:tcPr>
          <w:p w14:paraId="5368A19D" w14:textId="77777777" w:rsidR="003D548B" w:rsidRDefault="003D548B">
            <w:pPr>
              <w:wordWrap w:val="0"/>
              <w:jc w:val="center"/>
            </w:pPr>
          </w:p>
        </w:tc>
        <w:tc>
          <w:tcPr>
            <w:tcW w:w="225" w:type="dxa"/>
            <w:vAlign w:val="bottom"/>
          </w:tcPr>
          <w:p w14:paraId="700CEA89" w14:textId="77777777" w:rsidR="003D548B" w:rsidRDefault="003D548B">
            <w:pPr>
              <w:wordWrap w:val="0"/>
              <w:jc w:val="center"/>
            </w:pPr>
          </w:p>
        </w:tc>
        <w:tc>
          <w:tcPr>
            <w:tcW w:w="240" w:type="dxa"/>
            <w:vAlign w:val="bottom"/>
          </w:tcPr>
          <w:p w14:paraId="3A8E7631" w14:textId="77777777" w:rsidR="003D548B" w:rsidRDefault="003D548B">
            <w:pPr>
              <w:wordWrap w:val="0"/>
              <w:jc w:val="center"/>
            </w:pPr>
          </w:p>
        </w:tc>
        <w:tc>
          <w:tcPr>
            <w:tcW w:w="240" w:type="dxa"/>
            <w:vAlign w:val="bottom"/>
          </w:tcPr>
          <w:p w14:paraId="0659095A" w14:textId="77777777" w:rsidR="003D548B" w:rsidRDefault="003D548B">
            <w:pPr>
              <w:wordWrap w:val="0"/>
              <w:jc w:val="center"/>
            </w:pPr>
          </w:p>
        </w:tc>
        <w:tc>
          <w:tcPr>
            <w:tcW w:w="225" w:type="dxa"/>
            <w:vAlign w:val="bottom"/>
          </w:tcPr>
          <w:p w14:paraId="20C8631E" w14:textId="77777777" w:rsidR="003D548B" w:rsidRDefault="003D548B">
            <w:pPr>
              <w:wordWrap w:val="0"/>
              <w:jc w:val="center"/>
            </w:pPr>
          </w:p>
        </w:tc>
        <w:tc>
          <w:tcPr>
            <w:tcW w:w="240" w:type="dxa"/>
            <w:vAlign w:val="bottom"/>
          </w:tcPr>
          <w:p w14:paraId="428F29D3" w14:textId="77777777" w:rsidR="003D548B" w:rsidRDefault="003D548B">
            <w:pPr>
              <w:wordWrap w:val="0"/>
              <w:jc w:val="center"/>
            </w:pPr>
          </w:p>
        </w:tc>
        <w:tc>
          <w:tcPr>
            <w:tcW w:w="225" w:type="dxa"/>
            <w:vAlign w:val="bottom"/>
          </w:tcPr>
          <w:p w14:paraId="094458C6" w14:textId="77777777" w:rsidR="003D548B" w:rsidRDefault="003D548B">
            <w:pPr>
              <w:wordWrap w:val="0"/>
              <w:jc w:val="center"/>
            </w:pPr>
          </w:p>
        </w:tc>
        <w:tc>
          <w:tcPr>
            <w:tcW w:w="240" w:type="dxa"/>
            <w:vAlign w:val="bottom"/>
          </w:tcPr>
          <w:p w14:paraId="1E0E6498" w14:textId="77777777" w:rsidR="003D548B" w:rsidRDefault="003D548B">
            <w:pPr>
              <w:wordWrap w:val="0"/>
              <w:jc w:val="center"/>
            </w:pPr>
          </w:p>
        </w:tc>
        <w:tc>
          <w:tcPr>
            <w:tcW w:w="240" w:type="dxa"/>
            <w:vAlign w:val="bottom"/>
          </w:tcPr>
          <w:p w14:paraId="2935EBB2" w14:textId="77777777" w:rsidR="003D548B" w:rsidRDefault="003D548B">
            <w:pPr>
              <w:wordWrap w:val="0"/>
              <w:jc w:val="center"/>
            </w:pPr>
          </w:p>
        </w:tc>
        <w:tc>
          <w:tcPr>
            <w:tcW w:w="225" w:type="dxa"/>
            <w:vAlign w:val="bottom"/>
          </w:tcPr>
          <w:p w14:paraId="149FC24A" w14:textId="77777777" w:rsidR="003D548B" w:rsidRDefault="003D548B">
            <w:pPr>
              <w:wordWrap w:val="0"/>
              <w:jc w:val="center"/>
            </w:pPr>
          </w:p>
        </w:tc>
        <w:tc>
          <w:tcPr>
            <w:tcW w:w="240" w:type="dxa"/>
            <w:vAlign w:val="bottom"/>
          </w:tcPr>
          <w:p w14:paraId="4FED5451" w14:textId="77777777" w:rsidR="003D548B" w:rsidRDefault="003D548B">
            <w:pPr>
              <w:wordWrap w:val="0"/>
              <w:jc w:val="center"/>
            </w:pPr>
          </w:p>
        </w:tc>
        <w:tc>
          <w:tcPr>
            <w:tcW w:w="240" w:type="dxa"/>
            <w:vAlign w:val="bottom"/>
          </w:tcPr>
          <w:p w14:paraId="5EC8938C" w14:textId="77777777" w:rsidR="003D548B" w:rsidRDefault="003D548B">
            <w:pPr>
              <w:wordWrap w:val="0"/>
              <w:jc w:val="center"/>
            </w:pPr>
          </w:p>
        </w:tc>
        <w:tc>
          <w:tcPr>
            <w:tcW w:w="225" w:type="dxa"/>
            <w:vAlign w:val="bottom"/>
          </w:tcPr>
          <w:p w14:paraId="4FD13FD2" w14:textId="77777777" w:rsidR="003D548B" w:rsidRDefault="003D548B">
            <w:pPr>
              <w:wordWrap w:val="0"/>
              <w:jc w:val="center"/>
            </w:pPr>
          </w:p>
        </w:tc>
        <w:tc>
          <w:tcPr>
            <w:tcW w:w="240" w:type="dxa"/>
            <w:vAlign w:val="bottom"/>
          </w:tcPr>
          <w:p w14:paraId="298A2C97" w14:textId="77777777" w:rsidR="003D548B" w:rsidRDefault="003D548B">
            <w:pPr>
              <w:wordWrap w:val="0"/>
              <w:jc w:val="center"/>
            </w:pPr>
          </w:p>
        </w:tc>
        <w:tc>
          <w:tcPr>
            <w:tcW w:w="225" w:type="dxa"/>
            <w:vAlign w:val="bottom"/>
          </w:tcPr>
          <w:p w14:paraId="34DD5367" w14:textId="77777777" w:rsidR="003D548B" w:rsidRDefault="003D548B">
            <w:pPr>
              <w:wordWrap w:val="0"/>
              <w:jc w:val="center"/>
            </w:pPr>
          </w:p>
        </w:tc>
        <w:tc>
          <w:tcPr>
            <w:tcW w:w="240" w:type="dxa"/>
            <w:vAlign w:val="bottom"/>
          </w:tcPr>
          <w:p w14:paraId="29D57940" w14:textId="77777777" w:rsidR="003D548B" w:rsidRDefault="003D548B">
            <w:pPr>
              <w:wordWrap w:val="0"/>
              <w:jc w:val="center"/>
            </w:pPr>
          </w:p>
        </w:tc>
        <w:tc>
          <w:tcPr>
            <w:tcW w:w="240" w:type="dxa"/>
            <w:vAlign w:val="bottom"/>
          </w:tcPr>
          <w:p w14:paraId="7D995620" w14:textId="77777777" w:rsidR="003D548B" w:rsidRDefault="003D548B">
            <w:pPr>
              <w:wordWrap w:val="0"/>
              <w:jc w:val="center"/>
            </w:pPr>
          </w:p>
        </w:tc>
        <w:tc>
          <w:tcPr>
            <w:tcW w:w="225" w:type="dxa"/>
            <w:vAlign w:val="bottom"/>
          </w:tcPr>
          <w:p w14:paraId="7E8A0D92" w14:textId="77777777" w:rsidR="003D548B" w:rsidRDefault="003D548B">
            <w:pPr>
              <w:wordWrap w:val="0"/>
              <w:jc w:val="center"/>
            </w:pPr>
          </w:p>
        </w:tc>
        <w:tc>
          <w:tcPr>
            <w:tcW w:w="240" w:type="dxa"/>
            <w:vAlign w:val="bottom"/>
          </w:tcPr>
          <w:p w14:paraId="1137954D" w14:textId="77777777" w:rsidR="003D548B" w:rsidRDefault="003D548B">
            <w:pPr>
              <w:wordWrap w:val="0"/>
              <w:jc w:val="center"/>
            </w:pPr>
          </w:p>
        </w:tc>
        <w:tc>
          <w:tcPr>
            <w:tcW w:w="240" w:type="dxa"/>
            <w:vAlign w:val="bottom"/>
          </w:tcPr>
          <w:p w14:paraId="1C6756CF" w14:textId="77777777" w:rsidR="003D548B" w:rsidRDefault="003D548B">
            <w:pPr>
              <w:wordWrap w:val="0"/>
              <w:jc w:val="center"/>
            </w:pPr>
          </w:p>
        </w:tc>
        <w:tc>
          <w:tcPr>
            <w:tcW w:w="375" w:type="dxa"/>
            <w:vAlign w:val="bottom"/>
          </w:tcPr>
          <w:p w14:paraId="437A00A4" w14:textId="77777777" w:rsidR="003D548B" w:rsidRDefault="003D548B"/>
        </w:tc>
        <w:tc>
          <w:tcPr>
            <w:tcW w:w="5160" w:type="dxa"/>
            <w:vAlign w:val="bottom"/>
          </w:tcPr>
          <w:p w14:paraId="3A776B52" w14:textId="172BC239" w:rsidR="003D548B" w:rsidRDefault="003D548B"/>
        </w:tc>
      </w:tr>
    </w:tbl>
    <w:p w14:paraId="1382DFF3" w14:textId="6ADA0B49" w:rsidR="003D548B" w:rsidRDefault="003D548B"/>
    <w:sectPr w:rsidR="003D548B" w:rsidSect="006C61E4">
      <w:pgSz w:w="11907" w:h="16839"/>
      <w:pgMar w:top="1701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48B"/>
    <w:rsid w:val="003D548B"/>
    <w:rsid w:val="005C6B30"/>
    <w:rsid w:val="006C61E4"/>
    <w:rsid w:val="00741752"/>
    <w:rsid w:val="00750569"/>
    <w:rsid w:val="008D3302"/>
    <w:rsid w:val="009C5968"/>
    <w:rsid w:val="00BB182C"/>
    <w:rsid w:val="00D02F0F"/>
    <w:rsid w:val="00E27196"/>
    <w:rsid w:val="00F031AA"/>
    <w:rsid w:val="00F67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5A360"/>
  <w15:docId w15:val="{BFC7F408-C5BE-4697-B2B4-F32150AB8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5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3871</Words>
  <Characters>22067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Ломакина Виктория</dc:creator>
  <cp:lastModifiedBy>Ломакина Виктория Владимировна</cp:lastModifiedBy>
  <cp:revision>2</cp:revision>
  <dcterms:created xsi:type="dcterms:W3CDTF">2026-09-03T12:20:00Z</dcterms:created>
  <dcterms:modified xsi:type="dcterms:W3CDTF">2026-09-03T12:20:00Z</dcterms:modified>
</cp:coreProperties>
</file>